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531D3" w14:textId="77777777" w:rsidR="00EC4E7E" w:rsidRDefault="00D435E8"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40BC6415" wp14:editId="1658442F">
            <wp:simplePos x="0" y="0"/>
            <wp:positionH relativeFrom="page">
              <wp:posOffset>-3810</wp:posOffset>
            </wp:positionH>
            <wp:positionV relativeFrom="page">
              <wp:posOffset>0</wp:posOffset>
            </wp:positionV>
            <wp:extent cx="7562850" cy="1072896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314" cy="107338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F9548CA" w14:textId="77777777" w:rsidR="00EC4E7E" w:rsidRDefault="00EC4E7E"/>
    <w:p w14:paraId="0D163EC2" w14:textId="77777777" w:rsidR="00EC4E7E" w:rsidRDefault="00EC4E7E"/>
    <w:p w14:paraId="297255FF" w14:textId="77777777" w:rsidR="00EC4E7E" w:rsidRDefault="00EC4E7E"/>
    <w:p w14:paraId="2259CFFC" w14:textId="77777777" w:rsidR="00EC4E7E" w:rsidRDefault="00EC4E7E"/>
    <w:p w14:paraId="6A8CC0CC" w14:textId="77777777" w:rsidR="00EC4E7E" w:rsidRDefault="00EC4E7E"/>
    <w:p w14:paraId="34CD528A" w14:textId="77777777" w:rsidR="00EC4E7E" w:rsidRDefault="00EC4E7E"/>
    <w:p w14:paraId="43E43859" w14:textId="77777777" w:rsidR="00EC4E7E" w:rsidRDefault="00EC4E7E"/>
    <w:p w14:paraId="25527B5C" w14:textId="77777777" w:rsidR="00EC4E7E" w:rsidRDefault="00EC4E7E"/>
    <w:p w14:paraId="685347C5" w14:textId="77777777" w:rsidR="00EC4E7E" w:rsidRDefault="00EC4E7E"/>
    <w:p w14:paraId="5DF5381E" w14:textId="77777777" w:rsidR="00EC4E7E" w:rsidRDefault="00EC4E7E"/>
    <w:p w14:paraId="2376B1CA" w14:textId="77777777" w:rsidR="00EC4E7E" w:rsidRDefault="00EC4E7E"/>
    <w:p w14:paraId="1B8F5286" w14:textId="77777777" w:rsidR="00EC4E7E" w:rsidRDefault="00EC4E7E"/>
    <w:p w14:paraId="645DA4BC" w14:textId="77777777" w:rsidR="00EC4E7E" w:rsidRDefault="00EC4E7E"/>
    <w:p w14:paraId="7785BA21" w14:textId="77777777" w:rsidR="00EC4E7E" w:rsidRDefault="00EC4E7E"/>
    <w:p w14:paraId="60426B2A" w14:textId="77777777" w:rsidR="00EC4E7E" w:rsidRDefault="00EC4E7E"/>
    <w:p w14:paraId="6F1608BD" w14:textId="3506D1D5" w:rsidR="00EC4E7E" w:rsidRPr="00DA6421" w:rsidRDefault="00285324" w:rsidP="00DA6421">
      <w:pPr>
        <w:pStyle w:val="a7"/>
        <w:ind w:firstLineChars="300" w:firstLine="2168"/>
        <w:rPr>
          <w:rFonts w:ascii="Arial" w:eastAsiaTheme="majorEastAsia" w:hAnsi="Arial" w:cs="Arial"/>
          <w:b/>
          <w:color w:val="00B0F0"/>
          <w:sz w:val="72"/>
          <w:szCs w:val="72"/>
        </w:rPr>
      </w:pPr>
      <w:r w:rsidRPr="00DA6421">
        <w:rPr>
          <w:rFonts w:ascii="Arial" w:eastAsiaTheme="majorEastAsia" w:hAnsi="Arial" w:cs="Arial"/>
          <w:b/>
          <w:color w:val="365F91" w:themeColor="accent1" w:themeShade="BF"/>
          <w:sz w:val="72"/>
          <w:szCs w:val="72"/>
        </w:rPr>
        <w:t>SURF-W</w:t>
      </w:r>
      <w:r w:rsidR="00D435E8" w:rsidRPr="00DA6421">
        <w:rPr>
          <w:rFonts w:ascii="Arial" w:eastAsiaTheme="majorEastAsia" w:hAnsi="Arial" w:cs="Arial"/>
          <w:b/>
          <w:color w:val="365F91" w:themeColor="accent1" w:themeShade="BF"/>
          <w:sz w:val="72"/>
          <w:szCs w:val="72"/>
        </w:rPr>
        <w:t>-</w:t>
      </w:r>
      <w:r w:rsidR="00F02C73">
        <w:rPr>
          <w:rFonts w:ascii="Arial" w:eastAsiaTheme="majorEastAsia" w:hAnsi="Arial" w:cs="Arial"/>
          <w:b/>
          <w:color w:val="365F91" w:themeColor="accent1" w:themeShade="BF"/>
          <w:sz w:val="72"/>
          <w:szCs w:val="72"/>
        </w:rPr>
        <w:t>NAT100</w:t>
      </w:r>
      <w:r w:rsidR="00D435E8" w:rsidRPr="00DA6421">
        <w:rPr>
          <w:rFonts w:ascii="Arial" w:eastAsiaTheme="majorEastAsia" w:hAnsi="Arial" w:cs="Arial"/>
          <w:b/>
          <w:color w:val="365F91" w:themeColor="accent1" w:themeShade="BF"/>
          <w:sz w:val="72"/>
          <w:szCs w:val="72"/>
        </w:rPr>
        <w:t>产品白皮书</w:t>
      </w:r>
    </w:p>
    <w:p w14:paraId="3B5A3CBC" w14:textId="77777777" w:rsidR="00EC4E7E" w:rsidRDefault="00EC4E7E"/>
    <w:p w14:paraId="0FD8DEBA" w14:textId="77777777" w:rsidR="00EC4E7E" w:rsidRDefault="00EC4E7E"/>
    <w:p w14:paraId="0DE544AA" w14:textId="77777777" w:rsidR="00EC4E7E" w:rsidRDefault="00EC4E7E"/>
    <w:p w14:paraId="2F87DEFD" w14:textId="77777777" w:rsidR="00EC4E7E" w:rsidRDefault="00EC4E7E"/>
    <w:p w14:paraId="0A82505A" w14:textId="77777777" w:rsidR="00EC4E7E" w:rsidRDefault="00EC4E7E"/>
    <w:p w14:paraId="44514843" w14:textId="77777777" w:rsidR="00EC4E7E" w:rsidRDefault="00EC4E7E"/>
    <w:p w14:paraId="7D4E1BB0" w14:textId="77777777" w:rsidR="00EC4E7E" w:rsidRDefault="00EC4E7E"/>
    <w:p w14:paraId="3889179D" w14:textId="77777777" w:rsidR="00EC4E7E" w:rsidRDefault="00EC4E7E"/>
    <w:p w14:paraId="7E5BB26E" w14:textId="77777777" w:rsidR="00EC4E7E" w:rsidRDefault="00EC4E7E"/>
    <w:p w14:paraId="1ED92258" w14:textId="77777777" w:rsidR="00EC4E7E" w:rsidRDefault="00EC4E7E"/>
    <w:p w14:paraId="0B075187" w14:textId="77777777" w:rsidR="00EC4E7E" w:rsidRDefault="00EC4E7E"/>
    <w:p w14:paraId="32CF6D6D" w14:textId="77777777" w:rsidR="00EC4E7E" w:rsidRDefault="00EC4E7E"/>
    <w:p w14:paraId="5AA5D014" w14:textId="77777777" w:rsidR="00EC4E7E" w:rsidRDefault="00EC4E7E"/>
    <w:p w14:paraId="262C752C" w14:textId="77777777" w:rsidR="00EC4E7E" w:rsidRDefault="00EC4E7E"/>
    <w:p w14:paraId="1297CDA9" w14:textId="77777777" w:rsidR="00EC4E7E" w:rsidRDefault="00EC4E7E"/>
    <w:p w14:paraId="64B99A78" w14:textId="77777777" w:rsidR="00EC4E7E" w:rsidRDefault="00EC4E7E"/>
    <w:p w14:paraId="3F67D1C6" w14:textId="77777777" w:rsidR="00EC4E7E" w:rsidRDefault="00EC4E7E"/>
    <w:p w14:paraId="0CE76D27" w14:textId="77777777" w:rsidR="00EC4E7E" w:rsidRDefault="00EC4E7E"/>
    <w:p w14:paraId="25532AF1" w14:textId="77777777" w:rsidR="00EC4E7E" w:rsidRDefault="00EC4E7E"/>
    <w:p w14:paraId="02A314C1" w14:textId="77777777" w:rsidR="00EC4E7E" w:rsidRDefault="00EC4E7E"/>
    <w:p w14:paraId="455FE23E" w14:textId="77777777" w:rsidR="00EC4E7E" w:rsidRDefault="00EC4E7E"/>
    <w:p w14:paraId="0A772BDC" w14:textId="77777777" w:rsidR="00EC4E7E" w:rsidRDefault="00EC4E7E"/>
    <w:p w14:paraId="18DA5E68" w14:textId="77777777" w:rsidR="00EC4E7E" w:rsidRDefault="00EC4E7E"/>
    <w:sdt>
      <w:sdtPr>
        <w:rPr>
          <w:rFonts w:asciiTheme="minorHAnsi" w:eastAsia="等线" w:hAnsiTheme="minorHAnsi" w:cstheme="minorBidi"/>
          <w:color w:val="17365D" w:themeColor="text2" w:themeShade="BF"/>
          <w:kern w:val="2"/>
          <w:sz w:val="22"/>
          <w:szCs w:val="22"/>
          <w:lang w:val="zh-CN"/>
        </w:rPr>
        <w:id w:val="17028301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C647A33" w14:textId="77777777" w:rsidR="00286251" w:rsidRDefault="00286251" w:rsidP="00286251">
          <w:pPr>
            <w:pStyle w:val="TOC"/>
            <w:jc w:val="center"/>
            <w:rPr>
              <w:lang w:val="zh-CN"/>
            </w:rPr>
          </w:pPr>
          <w:r>
            <w:rPr>
              <w:lang w:val="zh-CN"/>
            </w:rPr>
            <w:t>目录</w:t>
          </w:r>
        </w:p>
        <w:p w14:paraId="05B0B5C5" w14:textId="77777777" w:rsidR="00286251" w:rsidRPr="00286251" w:rsidRDefault="00286251" w:rsidP="00286251">
          <w:pPr>
            <w:rPr>
              <w:lang w:val="zh-CN"/>
            </w:rPr>
          </w:pPr>
        </w:p>
        <w:p w14:paraId="673A05BB" w14:textId="6EA3BF5C" w:rsidR="00286251" w:rsidRDefault="00286251">
          <w:pPr>
            <w:pStyle w:val="TOC1"/>
            <w:tabs>
              <w:tab w:val="right" w:leader="dot" w:pos="8296"/>
            </w:tabs>
            <w:rPr>
              <w:noProof/>
            </w:rPr>
          </w:pPr>
          <w:r>
            <w:rPr>
              <w:b/>
              <w:bCs/>
              <w:lang w:val="zh-CN"/>
            </w:rPr>
            <w:fldChar w:fldCharType="begin"/>
          </w:r>
          <w:r>
            <w:rPr>
              <w:b/>
              <w:bCs/>
              <w:lang w:val="zh-CN"/>
            </w:rPr>
            <w:instrText xml:space="preserve"> TOC \o "1-3" \h \z \u </w:instrText>
          </w:r>
          <w:r>
            <w:rPr>
              <w:b/>
              <w:bCs/>
              <w:lang w:val="zh-CN"/>
            </w:rPr>
            <w:fldChar w:fldCharType="separate"/>
          </w:r>
          <w:hyperlink w:anchor="_Toc35968855" w:history="1">
            <w:r w:rsidRPr="00233A41">
              <w:rPr>
                <w:rStyle w:val="ae"/>
                <w:rFonts w:hint="eastAsia"/>
                <w:noProof/>
              </w:rPr>
              <w:t>一</w:t>
            </w:r>
            <w:r w:rsidRPr="00233A41">
              <w:rPr>
                <w:rStyle w:val="ae"/>
                <w:rFonts w:hint="eastAsia"/>
                <w:noProof/>
              </w:rPr>
              <w:t xml:space="preserve">. </w:t>
            </w:r>
            <w:r w:rsidRPr="00233A41">
              <w:rPr>
                <w:rStyle w:val="ae"/>
                <w:rFonts w:hint="eastAsia"/>
                <w:noProof/>
              </w:rPr>
              <w:t>产品概述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_Toc35968855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4E7F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FAB57E" w14:textId="672C71D5" w:rsidR="00286251" w:rsidRDefault="00B127B7">
          <w:pPr>
            <w:pStyle w:val="TOC1"/>
            <w:tabs>
              <w:tab w:val="right" w:leader="dot" w:pos="8296"/>
            </w:tabs>
            <w:rPr>
              <w:noProof/>
            </w:rPr>
          </w:pPr>
          <w:hyperlink w:anchor="_Toc35968856" w:history="1">
            <w:r w:rsidR="00286251" w:rsidRPr="00233A41">
              <w:rPr>
                <w:rStyle w:val="ae"/>
                <w:rFonts w:hint="eastAsia"/>
                <w:noProof/>
              </w:rPr>
              <w:t>二</w:t>
            </w:r>
            <w:r w:rsidR="00286251" w:rsidRPr="00233A41">
              <w:rPr>
                <w:rStyle w:val="ae"/>
                <w:rFonts w:hint="eastAsia"/>
                <w:noProof/>
              </w:rPr>
              <w:t xml:space="preserve">. </w:t>
            </w:r>
            <w:r w:rsidR="00286251" w:rsidRPr="00233A41">
              <w:rPr>
                <w:rStyle w:val="ae"/>
                <w:rFonts w:hint="eastAsia"/>
                <w:noProof/>
              </w:rPr>
              <w:t>产品特点</w:t>
            </w:r>
            <w:r w:rsidR="00286251">
              <w:rPr>
                <w:noProof/>
                <w:webHidden/>
              </w:rPr>
              <w:tab/>
            </w:r>
            <w:r w:rsidR="00286251">
              <w:rPr>
                <w:noProof/>
                <w:webHidden/>
              </w:rPr>
              <w:fldChar w:fldCharType="begin"/>
            </w:r>
            <w:r w:rsidR="00286251">
              <w:rPr>
                <w:noProof/>
                <w:webHidden/>
              </w:rPr>
              <w:instrText xml:space="preserve"> PAGEREF _Toc35968856 \h </w:instrText>
            </w:r>
            <w:r w:rsidR="00286251">
              <w:rPr>
                <w:noProof/>
                <w:webHidden/>
              </w:rPr>
            </w:r>
            <w:r w:rsidR="00286251">
              <w:rPr>
                <w:noProof/>
                <w:webHidden/>
              </w:rPr>
              <w:fldChar w:fldCharType="separate"/>
            </w:r>
            <w:r w:rsidR="008E4E7F">
              <w:rPr>
                <w:noProof/>
                <w:webHidden/>
              </w:rPr>
              <w:t>3</w:t>
            </w:r>
            <w:r w:rsidR="00286251">
              <w:rPr>
                <w:noProof/>
                <w:webHidden/>
              </w:rPr>
              <w:fldChar w:fldCharType="end"/>
            </w:r>
          </w:hyperlink>
        </w:p>
        <w:p w14:paraId="28118575" w14:textId="42D0FE85" w:rsidR="00286251" w:rsidRDefault="00B127B7">
          <w:pPr>
            <w:pStyle w:val="TOC2"/>
            <w:tabs>
              <w:tab w:val="right" w:leader="dot" w:pos="8296"/>
            </w:tabs>
            <w:ind w:left="440"/>
            <w:rPr>
              <w:noProof/>
            </w:rPr>
          </w:pPr>
          <w:hyperlink w:anchor="_Toc35968857" w:history="1">
            <w:r w:rsidR="00286251" w:rsidRPr="00233A41">
              <w:rPr>
                <w:rStyle w:val="ae"/>
                <w:noProof/>
              </w:rPr>
              <w:t>2.1</w:t>
            </w:r>
            <w:r w:rsidR="00286251" w:rsidRPr="00233A41">
              <w:rPr>
                <w:rStyle w:val="ae"/>
                <w:rFonts w:hint="eastAsia"/>
                <w:noProof/>
              </w:rPr>
              <w:t xml:space="preserve"> </w:t>
            </w:r>
            <w:r w:rsidR="00286251" w:rsidRPr="00233A41">
              <w:rPr>
                <w:rStyle w:val="ae"/>
                <w:rFonts w:hint="eastAsia"/>
                <w:noProof/>
              </w:rPr>
              <w:t>强大的安全功能</w:t>
            </w:r>
            <w:r w:rsidR="00286251">
              <w:rPr>
                <w:noProof/>
                <w:webHidden/>
              </w:rPr>
              <w:tab/>
            </w:r>
            <w:r w:rsidR="00286251">
              <w:rPr>
                <w:noProof/>
                <w:webHidden/>
              </w:rPr>
              <w:fldChar w:fldCharType="begin"/>
            </w:r>
            <w:r w:rsidR="00286251">
              <w:rPr>
                <w:noProof/>
                <w:webHidden/>
              </w:rPr>
              <w:instrText xml:space="preserve"> PAGEREF _Toc35968857 \h </w:instrText>
            </w:r>
            <w:r w:rsidR="00286251">
              <w:rPr>
                <w:noProof/>
                <w:webHidden/>
              </w:rPr>
            </w:r>
            <w:r w:rsidR="00286251">
              <w:rPr>
                <w:noProof/>
                <w:webHidden/>
              </w:rPr>
              <w:fldChar w:fldCharType="separate"/>
            </w:r>
            <w:r w:rsidR="008E4E7F">
              <w:rPr>
                <w:noProof/>
                <w:webHidden/>
              </w:rPr>
              <w:t>3</w:t>
            </w:r>
            <w:r w:rsidR="00286251">
              <w:rPr>
                <w:noProof/>
                <w:webHidden/>
              </w:rPr>
              <w:fldChar w:fldCharType="end"/>
            </w:r>
          </w:hyperlink>
        </w:p>
        <w:p w14:paraId="43399572" w14:textId="183D3B37" w:rsidR="00286251" w:rsidRDefault="00B127B7">
          <w:pPr>
            <w:pStyle w:val="TOC2"/>
            <w:tabs>
              <w:tab w:val="right" w:leader="dot" w:pos="8296"/>
            </w:tabs>
            <w:ind w:left="440"/>
            <w:rPr>
              <w:noProof/>
            </w:rPr>
          </w:pPr>
          <w:hyperlink w:anchor="_Toc35968858" w:history="1">
            <w:r w:rsidR="00286251" w:rsidRPr="00233A41">
              <w:rPr>
                <w:rStyle w:val="ae"/>
                <w:noProof/>
              </w:rPr>
              <w:t>2.2</w:t>
            </w:r>
            <w:r w:rsidR="00286251" w:rsidRPr="00233A41">
              <w:rPr>
                <w:rStyle w:val="ae"/>
                <w:rFonts w:hint="eastAsia"/>
                <w:noProof/>
              </w:rPr>
              <w:t xml:space="preserve"> </w:t>
            </w:r>
            <w:r w:rsidR="00286251" w:rsidRPr="00233A41">
              <w:rPr>
                <w:rStyle w:val="ae"/>
                <w:rFonts w:hint="eastAsia"/>
                <w:noProof/>
              </w:rPr>
              <w:t>支持云</w:t>
            </w:r>
            <w:r w:rsidR="00286251" w:rsidRPr="00233A41">
              <w:rPr>
                <w:rStyle w:val="ae"/>
                <w:noProof/>
              </w:rPr>
              <w:t>AC</w:t>
            </w:r>
            <w:r w:rsidR="00286251" w:rsidRPr="00233A41">
              <w:rPr>
                <w:rStyle w:val="ae"/>
                <w:rFonts w:hint="eastAsia"/>
                <w:noProof/>
              </w:rPr>
              <w:t>平台管理</w:t>
            </w:r>
            <w:r w:rsidR="00286251">
              <w:rPr>
                <w:noProof/>
                <w:webHidden/>
              </w:rPr>
              <w:tab/>
            </w:r>
            <w:r w:rsidR="00286251">
              <w:rPr>
                <w:noProof/>
                <w:webHidden/>
              </w:rPr>
              <w:fldChar w:fldCharType="begin"/>
            </w:r>
            <w:r w:rsidR="00286251">
              <w:rPr>
                <w:noProof/>
                <w:webHidden/>
              </w:rPr>
              <w:instrText xml:space="preserve"> PAGEREF _Toc35968858 \h </w:instrText>
            </w:r>
            <w:r w:rsidR="00286251">
              <w:rPr>
                <w:noProof/>
                <w:webHidden/>
              </w:rPr>
            </w:r>
            <w:r w:rsidR="00286251">
              <w:rPr>
                <w:noProof/>
                <w:webHidden/>
              </w:rPr>
              <w:fldChar w:fldCharType="separate"/>
            </w:r>
            <w:r w:rsidR="008E4E7F">
              <w:rPr>
                <w:noProof/>
                <w:webHidden/>
              </w:rPr>
              <w:t>3</w:t>
            </w:r>
            <w:r w:rsidR="00286251">
              <w:rPr>
                <w:noProof/>
                <w:webHidden/>
              </w:rPr>
              <w:fldChar w:fldCharType="end"/>
            </w:r>
          </w:hyperlink>
        </w:p>
        <w:p w14:paraId="13271C3F" w14:textId="4E50639E" w:rsidR="00286251" w:rsidRDefault="00B127B7">
          <w:pPr>
            <w:pStyle w:val="TOC2"/>
            <w:tabs>
              <w:tab w:val="right" w:leader="dot" w:pos="8296"/>
            </w:tabs>
            <w:ind w:left="440"/>
            <w:rPr>
              <w:noProof/>
            </w:rPr>
          </w:pPr>
          <w:hyperlink w:anchor="_Toc35968859" w:history="1">
            <w:r w:rsidR="00286251" w:rsidRPr="00233A41">
              <w:rPr>
                <w:rStyle w:val="ae"/>
                <w:noProof/>
              </w:rPr>
              <w:t>2.3</w:t>
            </w:r>
            <w:r w:rsidR="00286251" w:rsidRPr="00233A41">
              <w:rPr>
                <w:rStyle w:val="ae"/>
                <w:rFonts w:hint="eastAsia"/>
                <w:noProof/>
              </w:rPr>
              <w:t xml:space="preserve"> </w:t>
            </w:r>
            <w:r w:rsidR="00286251" w:rsidRPr="00233A41">
              <w:rPr>
                <w:rStyle w:val="ae"/>
                <w:rFonts w:hint="eastAsia"/>
                <w:noProof/>
              </w:rPr>
              <w:t>智能弹性流控</w:t>
            </w:r>
            <w:r w:rsidR="00286251">
              <w:rPr>
                <w:noProof/>
                <w:webHidden/>
              </w:rPr>
              <w:tab/>
            </w:r>
            <w:r w:rsidR="00286251">
              <w:rPr>
                <w:noProof/>
                <w:webHidden/>
              </w:rPr>
              <w:fldChar w:fldCharType="begin"/>
            </w:r>
            <w:r w:rsidR="00286251">
              <w:rPr>
                <w:noProof/>
                <w:webHidden/>
              </w:rPr>
              <w:instrText xml:space="preserve"> PAGEREF _Toc35968859 \h </w:instrText>
            </w:r>
            <w:r w:rsidR="00286251">
              <w:rPr>
                <w:noProof/>
                <w:webHidden/>
              </w:rPr>
            </w:r>
            <w:r w:rsidR="00286251">
              <w:rPr>
                <w:noProof/>
                <w:webHidden/>
              </w:rPr>
              <w:fldChar w:fldCharType="separate"/>
            </w:r>
            <w:r w:rsidR="008E4E7F">
              <w:rPr>
                <w:noProof/>
                <w:webHidden/>
              </w:rPr>
              <w:t>3</w:t>
            </w:r>
            <w:r w:rsidR="00286251">
              <w:rPr>
                <w:noProof/>
                <w:webHidden/>
              </w:rPr>
              <w:fldChar w:fldCharType="end"/>
            </w:r>
          </w:hyperlink>
        </w:p>
        <w:p w14:paraId="5E734A97" w14:textId="159FB4B9" w:rsidR="00286251" w:rsidRDefault="00B127B7">
          <w:pPr>
            <w:pStyle w:val="TOC2"/>
            <w:tabs>
              <w:tab w:val="right" w:leader="dot" w:pos="8296"/>
            </w:tabs>
            <w:ind w:left="440"/>
            <w:rPr>
              <w:noProof/>
            </w:rPr>
          </w:pPr>
          <w:hyperlink w:anchor="_Toc35968860" w:history="1">
            <w:r w:rsidR="00286251" w:rsidRPr="00233A41">
              <w:rPr>
                <w:rStyle w:val="ae"/>
                <w:noProof/>
              </w:rPr>
              <w:t>2.4 QoS</w:t>
            </w:r>
            <w:r w:rsidR="00286251">
              <w:rPr>
                <w:noProof/>
                <w:webHidden/>
              </w:rPr>
              <w:tab/>
            </w:r>
            <w:r w:rsidR="00286251">
              <w:rPr>
                <w:noProof/>
                <w:webHidden/>
              </w:rPr>
              <w:fldChar w:fldCharType="begin"/>
            </w:r>
            <w:r w:rsidR="00286251">
              <w:rPr>
                <w:noProof/>
                <w:webHidden/>
              </w:rPr>
              <w:instrText xml:space="preserve"> PAGEREF _Toc35968860 \h </w:instrText>
            </w:r>
            <w:r w:rsidR="00286251">
              <w:rPr>
                <w:noProof/>
                <w:webHidden/>
              </w:rPr>
            </w:r>
            <w:r w:rsidR="00286251">
              <w:rPr>
                <w:noProof/>
                <w:webHidden/>
              </w:rPr>
              <w:fldChar w:fldCharType="separate"/>
            </w:r>
            <w:r w:rsidR="008E4E7F">
              <w:rPr>
                <w:noProof/>
                <w:webHidden/>
              </w:rPr>
              <w:t>3</w:t>
            </w:r>
            <w:r w:rsidR="00286251">
              <w:rPr>
                <w:noProof/>
                <w:webHidden/>
              </w:rPr>
              <w:fldChar w:fldCharType="end"/>
            </w:r>
          </w:hyperlink>
        </w:p>
        <w:p w14:paraId="08017B6B" w14:textId="296B4120" w:rsidR="00286251" w:rsidRDefault="00B127B7">
          <w:pPr>
            <w:pStyle w:val="TOC2"/>
            <w:tabs>
              <w:tab w:val="right" w:leader="dot" w:pos="8296"/>
            </w:tabs>
            <w:ind w:left="440"/>
            <w:rPr>
              <w:noProof/>
            </w:rPr>
          </w:pPr>
          <w:hyperlink w:anchor="_Toc35968861" w:history="1">
            <w:r w:rsidR="00286251" w:rsidRPr="00233A41">
              <w:rPr>
                <w:rStyle w:val="ae"/>
                <w:noProof/>
              </w:rPr>
              <w:t>2.5</w:t>
            </w:r>
            <w:r w:rsidR="00286251" w:rsidRPr="00233A41">
              <w:rPr>
                <w:rStyle w:val="ae"/>
                <w:rFonts w:hint="eastAsia"/>
                <w:noProof/>
              </w:rPr>
              <w:t xml:space="preserve"> </w:t>
            </w:r>
            <w:r w:rsidR="00286251" w:rsidRPr="00233A41">
              <w:rPr>
                <w:rStyle w:val="ae"/>
                <w:rFonts w:hint="eastAsia"/>
                <w:noProof/>
              </w:rPr>
              <w:t>透传</w:t>
            </w:r>
            <w:r w:rsidR="00286251" w:rsidRPr="00233A41">
              <w:rPr>
                <w:rStyle w:val="ae"/>
                <w:noProof/>
              </w:rPr>
              <w:t>VLAN</w:t>
            </w:r>
            <w:r w:rsidR="00286251">
              <w:rPr>
                <w:noProof/>
                <w:webHidden/>
              </w:rPr>
              <w:tab/>
            </w:r>
            <w:r w:rsidR="00286251">
              <w:rPr>
                <w:noProof/>
                <w:webHidden/>
              </w:rPr>
              <w:fldChar w:fldCharType="begin"/>
            </w:r>
            <w:r w:rsidR="00286251">
              <w:rPr>
                <w:noProof/>
                <w:webHidden/>
              </w:rPr>
              <w:instrText xml:space="preserve"> PAGEREF _Toc35968861 \h </w:instrText>
            </w:r>
            <w:r w:rsidR="00286251">
              <w:rPr>
                <w:noProof/>
                <w:webHidden/>
              </w:rPr>
            </w:r>
            <w:r w:rsidR="00286251">
              <w:rPr>
                <w:noProof/>
                <w:webHidden/>
              </w:rPr>
              <w:fldChar w:fldCharType="separate"/>
            </w:r>
            <w:r w:rsidR="008E4E7F">
              <w:rPr>
                <w:noProof/>
                <w:webHidden/>
              </w:rPr>
              <w:t>3</w:t>
            </w:r>
            <w:r w:rsidR="00286251">
              <w:rPr>
                <w:noProof/>
                <w:webHidden/>
              </w:rPr>
              <w:fldChar w:fldCharType="end"/>
            </w:r>
          </w:hyperlink>
        </w:p>
        <w:p w14:paraId="3BE87550" w14:textId="3E224FFA" w:rsidR="00286251" w:rsidRDefault="00B127B7">
          <w:pPr>
            <w:pStyle w:val="TOC2"/>
            <w:tabs>
              <w:tab w:val="right" w:leader="dot" w:pos="8296"/>
            </w:tabs>
            <w:ind w:left="440"/>
            <w:rPr>
              <w:noProof/>
            </w:rPr>
          </w:pPr>
          <w:hyperlink w:anchor="_Toc35968862" w:history="1">
            <w:r w:rsidR="00286251" w:rsidRPr="00233A41">
              <w:rPr>
                <w:rStyle w:val="ae"/>
                <w:noProof/>
              </w:rPr>
              <w:t>2.6</w:t>
            </w:r>
            <w:r w:rsidR="00286251" w:rsidRPr="00233A41">
              <w:rPr>
                <w:rStyle w:val="ae"/>
                <w:rFonts w:hint="eastAsia"/>
                <w:noProof/>
              </w:rPr>
              <w:t xml:space="preserve"> </w:t>
            </w:r>
            <w:r w:rsidR="00286251" w:rsidRPr="00233A41">
              <w:rPr>
                <w:rStyle w:val="ae"/>
                <w:rFonts w:hint="eastAsia"/>
                <w:noProof/>
              </w:rPr>
              <w:t>跨三层交换机取终端</w:t>
            </w:r>
            <w:r w:rsidR="00286251" w:rsidRPr="00233A41">
              <w:rPr>
                <w:rStyle w:val="ae"/>
                <w:noProof/>
              </w:rPr>
              <w:t>MAC</w:t>
            </w:r>
            <w:r w:rsidR="00286251">
              <w:rPr>
                <w:noProof/>
                <w:webHidden/>
              </w:rPr>
              <w:tab/>
            </w:r>
            <w:r w:rsidR="00286251">
              <w:rPr>
                <w:noProof/>
                <w:webHidden/>
              </w:rPr>
              <w:fldChar w:fldCharType="begin"/>
            </w:r>
            <w:r w:rsidR="00286251">
              <w:rPr>
                <w:noProof/>
                <w:webHidden/>
              </w:rPr>
              <w:instrText xml:space="preserve"> PAGEREF _Toc35968862 \h </w:instrText>
            </w:r>
            <w:r w:rsidR="00286251">
              <w:rPr>
                <w:noProof/>
                <w:webHidden/>
              </w:rPr>
            </w:r>
            <w:r w:rsidR="00286251">
              <w:rPr>
                <w:noProof/>
                <w:webHidden/>
              </w:rPr>
              <w:fldChar w:fldCharType="separate"/>
            </w:r>
            <w:r w:rsidR="008E4E7F">
              <w:rPr>
                <w:noProof/>
                <w:webHidden/>
              </w:rPr>
              <w:t>4</w:t>
            </w:r>
            <w:r w:rsidR="00286251">
              <w:rPr>
                <w:noProof/>
                <w:webHidden/>
              </w:rPr>
              <w:fldChar w:fldCharType="end"/>
            </w:r>
          </w:hyperlink>
        </w:p>
        <w:p w14:paraId="5FE955CD" w14:textId="0314761F" w:rsidR="00286251" w:rsidRDefault="00B127B7">
          <w:pPr>
            <w:pStyle w:val="TOC1"/>
            <w:tabs>
              <w:tab w:val="right" w:leader="dot" w:pos="8296"/>
            </w:tabs>
            <w:rPr>
              <w:noProof/>
            </w:rPr>
          </w:pPr>
          <w:hyperlink w:anchor="_Toc35968863" w:history="1">
            <w:r w:rsidR="00286251" w:rsidRPr="00233A41">
              <w:rPr>
                <w:rStyle w:val="ae"/>
                <w:rFonts w:hint="eastAsia"/>
                <w:noProof/>
              </w:rPr>
              <w:t>三</w:t>
            </w:r>
            <w:r w:rsidR="00286251" w:rsidRPr="00233A41">
              <w:rPr>
                <w:rStyle w:val="ae"/>
                <w:rFonts w:hint="eastAsia"/>
                <w:noProof/>
              </w:rPr>
              <w:t xml:space="preserve">. </w:t>
            </w:r>
            <w:r w:rsidR="00286251" w:rsidRPr="00233A41">
              <w:rPr>
                <w:rStyle w:val="ae"/>
                <w:rFonts w:hint="eastAsia"/>
                <w:noProof/>
              </w:rPr>
              <w:t>产品核心价值</w:t>
            </w:r>
            <w:r w:rsidR="00286251">
              <w:rPr>
                <w:noProof/>
                <w:webHidden/>
              </w:rPr>
              <w:tab/>
            </w:r>
            <w:r w:rsidR="00286251">
              <w:rPr>
                <w:noProof/>
                <w:webHidden/>
              </w:rPr>
              <w:fldChar w:fldCharType="begin"/>
            </w:r>
            <w:r w:rsidR="00286251">
              <w:rPr>
                <w:noProof/>
                <w:webHidden/>
              </w:rPr>
              <w:instrText xml:space="preserve"> PAGEREF _Toc35968863 \h </w:instrText>
            </w:r>
            <w:r w:rsidR="00286251">
              <w:rPr>
                <w:noProof/>
                <w:webHidden/>
              </w:rPr>
            </w:r>
            <w:r w:rsidR="00286251">
              <w:rPr>
                <w:noProof/>
                <w:webHidden/>
              </w:rPr>
              <w:fldChar w:fldCharType="separate"/>
            </w:r>
            <w:r w:rsidR="008E4E7F">
              <w:rPr>
                <w:noProof/>
                <w:webHidden/>
              </w:rPr>
              <w:t>5</w:t>
            </w:r>
            <w:r w:rsidR="00286251">
              <w:rPr>
                <w:noProof/>
                <w:webHidden/>
              </w:rPr>
              <w:fldChar w:fldCharType="end"/>
            </w:r>
          </w:hyperlink>
        </w:p>
        <w:p w14:paraId="158D8E37" w14:textId="13F9BF3C" w:rsidR="00286251" w:rsidRDefault="00B127B7">
          <w:pPr>
            <w:pStyle w:val="TOC2"/>
            <w:tabs>
              <w:tab w:val="right" w:leader="dot" w:pos="8296"/>
            </w:tabs>
            <w:ind w:left="440"/>
            <w:rPr>
              <w:noProof/>
            </w:rPr>
          </w:pPr>
          <w:hyperlink w:anchor="_Toc35968864" w:history="1">
            <w:r w:rsidR="00286251" w:rsidRPr="00233A41">
              <w:rPr>
                <w:rStyle w:val="ae"/>
                <w:noProof/>
              </w:rPr>
              <w:t>3.1</w:t>
            </w:r>
            <w:r w:rsidR="00286251" w:rsidRPr="00233A41">
              <w:rPr>
                <w:rStyle w:val="ae"/>
                <w:rFonts w:hint="eastAsia"/>
                <w:noProof/>
              </w:rPr>
              <w:t xml:space="preserve"> </w:t>
            </w:r>
            <w:r w:rsidR="00286251" w:rsidRPr="00233A41">
              <w:rPr>
                <w:rStyle w:val="ae"/>
                <w:rFonts w:hint="eastAsia"/>
                <w:noProof/>
              </w:rPr>
              <w:t>高性能专业路由芯片方案</w:t>
            </w:r>
            <w:r w:rsidR="00286251">
              <w:rPr>
                <w:noProof/>
                <w:webHidden/>
              </w:rPr>
              <w:tab/>
            </w:r>
            <w:r w:rsidR="00286251">
              <w:rPr>
                <w:noProof/>
                <w:webHidden/>
              </w:rPr>
              <w:fldChar w:fldCharType="begin"/>
            </w:r>
            <w:r w:rsidR="00286251">
              <w:rPr>
                <w:noProof/>
                <w:webHidden/>
              </w:rPr>
              <w:instrText xml:space="preserve"> PAGEREF _Toc35968864 \h </w:instrText>
            </w:r>
            <w:r w:rsidR="00286251">
              <w:rPr>
                <w:noProof/>
                <w:webHidden/>
              </w:rPr>
            </w:r>
            <w:r w:rsidR="00286251">
              <w:rPr>
                <w:noProof/>
                <w:webHidden/>
              </w:rPr>
              <w:fldChar w:fldCharType="separate"/>
            </w:r>
            <w:r w:rsidR="008E4E7F">
              <w:rPr>
                <w:noProof/>
                <w:webHidden/>
              </w:rPr>
              <w:t>5</w:t>
            </w:r>
            <w:r w:rsidR="00286251">
              <w:rPr>
                <w:noProof/>
                <w:webHidden/>
              </w:rPr>
              <w:fldChar w:fldCharType="end"/>
            </w:r>
          </w:hyperlink>
        </w:p>
        <w:p w14:paraId="7295874E" w14:textId="3C66F275" w:rsidR="00286251" w:rsidRDefault="00B127B7">
          <w:pPr>
            <w:pStyle w:val="TOC2"/>
            <w:tabs>
              <w:tab w:val="right" w:leader="dot" w:pos="8296"/>
            </w:tabs>
            <w:ind w:left="440"/>
            <w:rPr>
              <w:noProof/>
            </w:rPr>
          </w:pPr>
          <w:hyperlink w:anchor="_Toc35968865" w:history="1">
            <w:r w:rsidR="00286251" w:rsidRPr="00233A41">
              <w:rPr>
                <w:rStyle w:val="ae"/>
                <w:noProof/>
              </w:rPr>
              <w:t>3.2</w:t>
            </w:r>
            <w:r w:rsidR="00286251" w:rsidRPr="00233A41">
              <w:rPr>
                <w:rStyle w:val="ae"/>
                <w:rFonts w:hint="eastAsia"/>
                <w:noProof/>
              </w:rPr>
              <w:t xml:space="preserve"> </w:t>
            </w:r>
            <w:r w:rsidR="00286251" w:rsidRPr="00233A41">
              <w:rPr>
                <w:rStyle w:val="ae"/>
                <w:rFonts w:hint="eastAsia"/>
                <w:noProof/>
              </w:rPr>
              <w:t>嵌入式审计</w:t>
            </w:r>
            <w:r w:rsidR="00286251">
              <w:rPr>
                <w:noProof/>
                <w:webHidden/>
              </w:rPr>
              <w:tab/>
            </w:r>
            <w:r w:rsidR="00286251">
              <w:rPr>
                <w:noProof/>
                <w:webHidden/>
              </w:rPr>
              <w:fldChar w:fldCharType="begin"/>
            </w:r>
            <w:r w:rsidR="00286251">
              <w:rPr>
                <w:noProof/>
                <w:webHidden/>
              </w:rPr>
              <w:instrText xml:space="preserve"> PAGEREF _Toc35968865 \h </w:instrText>
            </w:r>
            <w:r w:rsidR="00286251">
              <w:rPr>
                <w:noProof/>
                <w:webHidden/>
              </w:rPr>
            </w:r>
            <w:r w:rsidR="00286251">
              <w:rPr>
                <w:noProof/>
                <w:webHidden/>
              </w:rPr>
              <w:fldChar w:fldCharType="separate"/>
            </w:r>
            <w:r w:rsidR="008E4E7F">
              <w:rPr>
                <w:noProof/>
                <w:webHidden/>
              </w:rPr>
              <w:t>5</w:t>
            </w:r>
            <w:r w:rsidR="00286251">
              <w:rPr>
                <w:noProof/>
                <w:webHidden/>
              </w:rPr>
              <w:fldChar w:fldCharType="end"/>
            </w:r>
          </w:hyperlink>
        </w:p>
        <w:p w14:paraId="6D74A56F" w14:textId="7008C1D9" w:rsidR="00286251" w:rsidRDefault="00B127B7">
          <w:pPr>
            <w:pStyle w:val="TOC2"/>
            <w:tabs>
              <w:tab w:val="right" w:leader="dot" w:pos="8296"/>
            </w:tabs>
            <w:ind w:left="440"/>
            <w:rPr>
              <w:noProof/>
            </w:rPr>
          </w:pPr>
          <w:hyperlink w:anchor="_Toc35968866" w:history="1">
            <w:r w:rsidR="00286251" w:rsidRPr="00233A41">
              <w:rPr>
                <w:rStyle w:val="ae"/>
                <w:noProof/>
              </w:rPr>
              <w:t>3.3</w:t>
            </w:r>
            <w:r w:rsidR="00286251" w:rsidRPr="00233A41">
              <w:rPr>
                <w:rStyle w:val="ae"/>
                <w:rFonts w:hint="eastAsia"/>
                <w:noProof/>
              </w:rPr>
              <w:t xml:space="preserve"> </w:t>
            </w:r>
            <w:r w:rsidR="00286251" w:rsidRPr="00233A41">
              <w:rPr>
                <w:rStyle w:val="ae"/>
                <w:rFonts w:hint="eastAsia"/>
                <w:noProof/>
              </w:rPr>
              <w:t>集成运营服务</w:t>
            </w:r>
            <w:r w:rsidR="00286251">
              <w:rPr>
                <w:noProof/>
                <w:webHidden/>
              </w:rPr>
              <w:tab/>
            </w:r>
            <w:r w:rsidR="00286251">
              <w:rPr>
                <w:noProof/>
                <w:webHidden/>
              </w:rPr>
              <w:fldChar w:fldCharType="begin"/>
            </w:r>
            <w:r w:rsidR="00286251">
              <w:rPr>
                <w:noProof/>
                <w:webHidden/>
              </w:rPr>
              <w:instrText xml:space="preserve"> PAGEREF _Toc35968866 \h </w:instrText>
            </w:r>
            <w:r w:rsidR="00286251">
              <w:rPr>
                <w:noProof/>
                <w:webHidden/>
              </w:rPr>
            </w:r>
            <w:r w:rsidR="00286251">
              <w:rPr>
                <w:noProof/>
                <w:webHidden/>
              </w:rPr>
              <w:fldChar w:fldCharType="separate"/>
            </w:r>
            <w:r w:rsidR="008E4E7F">
              <w:rPr>
                <w:noProof/>
                <w:webHidden/>
              </w:rPr>
              <w:t>5</w:t>
            </w:r>
            <w:r w:rsidR="00286251">
              <w:rPr>
                <w:noProof/>
                <w:webHidden/>
              </w:rPr>
              <w:fldChar w:fldCharType="end"/>
            </w:r>
          </w:hyperlink>
        </w:p>
        <w:p w14:paraId="2EFB74F5" w14:textId="2913C09F" w:rsidR="00286251" w:rsidRDefault="00B127B7">
          <w:pPr>
            <w:pStyle w:val="TOC2"/>
            <w:tabs>
              <w:tab w:val="right" w:leader="dot" w:pos="8296"/>
            </w:tabs>
            <w:ind w:left="440"/>
            <w:rPr>
              <w:noProof/>
            </w:rPr>
          </w:pPr>
          <w:hyperlink w:anchor="_Toc35968867" w:history="1">
            <w:r w:rsidR="00286251" w:rsidRPr="00233A41">
              <w:rPr>
                <w:rStyle w:val="ae"/>
                <w:noProof/>
              </w:rPr>
              <w:t>3.4</w:t>
            </w:r>
            <w:r w:rsidR="00286251" w:rsidRPr="00233A41">
              <w:rPr>
                <w:rStyle w:val="ae"/>
                <w:rFonts w:hint="eastAsia"/>
                <w:noProof/>
              </w:rPr>
              <w:t xml:space="preserve"> </w:t>
            </w:r>
            <w:r w:rsidR="00286251" w:rsidRPr="00233A41">
              <w:rPr>
                <w:rStyle w:val="ae"/>
                <w:rFonts w:hint="eastAsia"/>
                <w:noProof/>
              </w:rPr>
              <w:t>一体化智能管理</w:t>
            </w:r>
            <w:r w:rsidR="00286251">
              <w:rPr>
                <w:noProof/>
                <w:webHidden/>
              </w:rPr>
              <w:tab/>
            </w:r>
            <w:r w:rsidR="00286251">
              <w:rPr>
                <w:noProof/>
                <w:webHidden/>
              </w:rPr>
              <w:fldChar w:fldCharType="begin"/>
            </w:r>
            <w:r w:rsidR="00286251">
              <w:rPr>
                <w:noProof/>
                <w:webHidden/>
              </w:rPr>
              <w:instrText xml:space="preserve"> PAGEREF _Toc35968867 \h </w:instrText>
            </w:r>
            <w:r w:rsidR="00286251">
              <w:rPr>
                <w:noProof/>
                <w:webHidden/>
              </w:rPr>
            </w:r>
            <w:r w:rsidR="00286251">
              <w:rPr>
                <w:noProof/>
                <w:webHidden/>
              </w:rPr>
              <w:fldChar w:fldCharType="separate"/>
            </w:r>
            <w:r w:rsidR="008E4E7F">
              <w:rPr>
                <w:noProof/>
                <w:webHidden/>
              </w:rPr>
              <w:t>5</w:t>
            </w:r>
            <w:r w:rsidR="00286251">
              <w:rPr>
                <w:noProof/>
                <w:webHidden/>
              </w:rPr>
              <w:fldChar w:fldCharType="end"/>
            </w:r>
          </w:hyperlink>
        </w:p>
        <w:p w14:paraId="7FC2A88D" w14:textId="7BA07E8F" w:rsidR="00286251" w:rsidRDefault="00B127B7">
          <w:pPr>
            <w:pStyle w:val="TOC1"/>
            <w:tabs>
              <w:tab w:val="right" w:leader="dot" w:pos="8296"/>
            </w:tabs>
            <w:rPr>
              <w:noProof/>
            </w:rPr>
          </w:pPr>
          <w:hyperlink w:anchor="_Toc35968868" w:history="1">
            <w:r w:rsidR="00286251" w:rsidRPr="00233A41">
              <w:rPr>
                <w:rStyle w:val="ae"/>
                <w:rFonts w:hint="eastAsia"/>
                <w:noProof/>
              </w:rPr>
              <w:t>四</w:t>
            </w:r>
            <w:r w:rsidR="00286251" w:rsidRPr="00233A41">
              <w:rPr>
                <w:rStyle w:val="ae"/>
                <w:rFonts w:hint="eastAsia"/>
                <w:noProof/>
              </w:rPr>
              <w:t xml:space="preserve">. </w:t>
            </w:r>
            <w:r w:rsidR="00286251" w:rsidRPr="00233A41">
              <w:rPr>
                <w:rStyle w:val="ae"/>
                <w:rFonts w:hint="eastAsia"/>
                <w:noProof/>
              </w:rPr>
              <w:t>典型部署</w:t>
            </w:r>
            <w:r w:rsidR="00286251">
              <w:rPr>
                <w:noProof/>
                <w:webHidden/>
              </w:rPr>
              <w:tab/>
            </w:r>
            <w:r w:rsidR="00286251">
              <w:rPr>
                <w:noProof/>
                <w:webHidden/>
              </w:rPr>
              <w:fldChar w:fldCharType="begin"/>
            </w:r>
            <w:r w:rsidR="00286251">
              <w:rPr>
                <w:noProof/>
                <w:webHidden/>
              </w:rPr>
              <w:instrText xml:space="preserve"> PAGEREF _Toc35968868 \h </w:instrText>
            </w:r>
            <w:r w:rsidR="00286251">
              <w:rPr>
                <w:noProof/>
                <w:webHidden/>
              </w:rPr>
            </w:r>
            <w:r w:rsidR="00286251">
              <w:rPr>
                <w:noProof/>
                <w:webHidden/>
              </w:rPr>
              <w:fldChar w:fldCharType="separate"/>
            </w:r>
            <w:r w:rsidR="008E4E7F">
              <w:rPr>
                <w:noProof/>
                <w:webHidden/>
              </w:rPr>
              <w:t>5</w:t>
            </w:r>
            <w:r w:rsidR="00286251">
              <w:rPr>
                <w:noProof/>
                <w:webHidden/>
              </w:rPr>
              <w:fldChar w:fldCharType="end"/>
            </w:r>
          </w:hyperlink>
        </w:p>
        <w:p w14:paraId="69C92959" w14:textId="20342D79" w:rsidR="00286251" w:rsidRDefault="00B127B7">
          <w:pPr>
            <w:pStyle w:val="TOC2"/>
            <w:tabs>
              <w:tab w:val="right" w:leader="dot" w:pos="8296"/>
            </w:tabs>
            <w:ind w:left="440"/>
            <w:rPr>
              <w:noProof/>
            </w:rPr>
          </w:pPr>
          <w:hyperlink w:anchor="_Toc35968869" w:history="1">
            <w:r w:rsidR="00286251" w:rsidRPr="00233A41">
              <w:rPr>
                <w:rStyle w:val="ae"/>
                <w:noProof/>
              </w:rPr>
              <w:t>4.1</w:t>
            </w:r>
            <w:r w:rsidR="00286251" w:rsidRPr="00233A41">
              <w:rPr>
                <w:rStyle w:val="ae"/>
                <w:rFonts w:hint="eastAsia"/>
                <w:noProof/>
              </w:rPr>
              <w:t xml:space="preserve"> </w:t>
            </w:r>
            <w:r w:rsidR="00286251" w:rsidRPr="00233A41">
              <w:rPr>
                <w:rStyle w:val="ae"/>
                <w:rFonts w:hint="eastAsia"/>
                <w:noProof/>
              </w:rPr>
              <w:t>网桥模式（建议采用）</w:t>
            </w:r>
            <w:r w:rsidR="00286251">
              <w:rPr>
                <w:noProof/>
                <w:webHidden/>
              </w:rPr>
              <w:tab/>
            </w:r>
            <w:r w:rsidR="00286251">
              <w:rPr>
                <w:noProof/>
                <w:webHidden/>
              </w:rPr>
              <w:fldChar w:fldCharType="begin"/>
            </w:r>
            <w:r w:rsidR="00286251">
              <w:rPr>
                <w:noProof/>
                <w:webHidden/>
              </w:rPr>
              <w:instrText xml:space="preserve"> PAGEREF _Toc35968869 \h </w:instrText>
            </w:r>
            <w:r w:rsidR="00286251">
              <w:rPr>
                <w:noProof/>
                <w:webHidden/>
              </w:rPr>
            </w:r>
            <w:r w:rsidR="00286251">
              <w:rPr>
                <w:noProof/>
                <w:webHidden/>
              </w:rPr>
              <w:fldChar w:fldCharType="separate"/>
            </w:r>
            <w:r w:rsidR="008E4E7F">
              <w:rPr>
                <w:noProof/>
                <w:webHidden/>
              </w:rPr>
              <w:t>5</w:t>
            </w:r>
            <w:r w:rsidR="00286251">
              <w:rPr>
                <w:noProof/>
                <w:webHidden/>
              </w:rPr>
              <w:fldChar w:fldCharType="end"/>
            </w:r>
          </w:hyperlink>
        </w:p>
        <w:p w14:paraId="65442C8C" w14:textId="6C4FB0C6" w:rsidR="00286251" w:rsidRDefault="00B127B7">
          <w:pPr>
            <w:pStyle w:val="TOC2"/>
            <w:tabs>
              <w:tab w:val="right" w:leader="dot" w:pos="8296"/>
            </w:tabs>
            <w:ind w:left="440"/>
            <w:rPr>
              <w:noProof/>
            </w:rPr>
          </w:pPr>
          <w:hyperlink w:anchor="_Toc35968870" w:history="1">
            <w:r w:rsidR="00286251" w:rsidRPr="00233A41">
              <w:rPr>
                <w:rStyle w:val="ae"/>
                <w:noProof/>
              </w:rPr>
              <w:t>4.2</w:t>
            </w:r>
            <w:r w:rsidR="00286251" w:rsidRPr="00233A41">
              <w:rPr>
                <w:rStyle w:val="ae"/>
                <w:rFonts w:hint="eastAsia"/>
                <w:noProof/>
              </w:rPr>
              <w:t xml:space="preserve"> </w:t>
            </w:r>
            <w:r w:rsidR="00286251" w:rsidRPr="00233A41">
              <w:rPr>
                <w:rStyle w:val="ae"/>
                <w:rFonts w:hint="eastAsia"/>
                <w:noProof/>
              </w:rPr>
              <w:t>路由模式</w:t>
            </w:r>
            <w:r w:rsidR="00286251">
              <w:rPr>
                <w:noProof/>
                <w:webHidden/>
              </w:rPr>
              <w:tab/>
            </w:r>
            <w:r w:rsidR="00286251">
              <w:rPr>
                <w:noProof/>
                <w:webHidden/>
              </w:rPr>
              <w:fldChar w:fldCharType="begin"/>
            </w:r>
            <w:r w:rsidR="00286251">
              <w:rPr>
                <w:noProof/>
                <w:webHidden/>
              </w:rPr>
              <w:instrText xml:space="preserve"> PAGEREF _Toc35968870 \h </w:instrText>
            </w:r>
            <w:r w:rsidR="00286251">
              <w:rPr>
                <w:noProof/>
                <w:webHidden/>
              </w:rPr>
            </w:r>
            <w:r w:rsidR="00286251">
              <w:rPr>
                <w:noProof/>
                <w:webHidden/>
              </w:rPr>
              <w:fldChar w:fldCharType="separate"/>
            </w:r>
            <w:r w:rsidR="008E4E7F">
              <w:rPr>
                <w:noProof/>
                <w:webHidden/>
              </w:rPr>
              <w:t>6</w:t>
            </w:r>
            <w:r w:rsidR="00286251">
              <w:rPr>
                <w:noProof/>
                <w:webHidden/>
              </w:rPr>
              <w:fldChar w:fldCharType="end"/>
            </w:r>
          </w:hyperlink>
        </w:p>
        <w:p w14:paraId="036DE250" w14:textId="7ED7F34E" w:rsidR="00286251" w:rsidRDefault="00B127B7">
          <w:pPr>
            <w:pStyle w:val="TOC2"/>
            <w:tabs>
              <w:tab w:val="right" w:leader="dot" w:pos="8296"/>
            </w:tabs>
            <w:ind w:left="440"/>
            <w:rPr>
              <w:noProof/>
            </w:rPr>
          </w:pPr>
          <w:hyperlink w:anchor="_Toc35968871" w:history="1">
            <w:r w:rsidR="00286251" w:rsidRPr="00233A41">
              <w:rPr>
                <w:rStyle w:val="ae"/>
                <w:noProof/>
              </w:rPr>
              <w:t>4.3</w:t>
            </w:r>
            <w:r w:rsidR="00286251" w:rsidRPr="00233A41">
              <w:rPr>
                <w:rStyle w:val="ae"/>
                <w:rFonts w:hint="eastAsia"/>
                <w:noProof/>
              </w:rPr>
              <w:t xml:space="preserve"> </w:t>
            </w:r>
            <w:r w:rsidR="00286251" w:rsidRPr="00233A41">
              <w:rPr>
                <w:rStyle w:val="ae"/>
                <w:rFonts w:hint="eastAsia"/>
                <w:noProof/>
              </w:rPr>
              <w:t>旁路模式</w:t>
            </w:r>
            <w:r w:rsidR="00286251">
              <w:rPr>
                <w:noProof/>
                <w:webHidden/>
              </w:rPr>
              <w:tab/>
            </w:r>
            <w:r w:rsidR="00286251">
              <w:rPr>
                <w:noProof/>
                <w:webHidden/>
              </w:rPr>
              <w:fldChar w:fldCharType="begin"/>
            </w:r>
            <w:r w:rsidR="00286251">
              <w:rPr>
                <w:noProof/>
                <w:webHidden/>
              </w:rPr>
              <w:instrText xml:space="preserve"> PAGEREF _Toc35968871 \h </w:instrText>
            </w:r>
            <w:r w:rsidR="00286251">
              <w:rPr>
                <w:noProof/>
                <w:webHidden/>
              </w:rPr>
            </w:r>
            <w:r w:rsidR="00286251">
              <w:rPr>
                <w:noProof/>
                <w:webHidden/>
              </w:rPr>
              <w:fldChar w:fldCharType="separate"/>
            </w:r>
            <w:r w:rsidR="008E4E7F">
              <w:rPr>
                <w:noProof/>
                <w:webHidden/>
              </w:rPr>
              <w:t>7</w:t>
            </w:r>
            <w:r w:rsidR="00286251">
              <w:rPr>
                <w:noProof/>
                <w:webHidden/>
              </w:rPr>
              <w:fldChar w:fldCharType="end"/>
            </w:r>
          </w:hyperlink>
        </w:p>
        <w:p w14:paraId="298FB64F" w14:textId="6EA46CAB" w:rsidR="00286251" w:rsidRDefault="00B127B7">
          <w:pPr>
            <w:pStyle w:val="TOC1"/>
            <w:tabs>
              <w:tab w:val="right" w:leader="dot" w:pos="8296"/>
            </w:tabs>
            <w:rPr>
              <w:noProof/>
            </w:rPr>
          </w:pPr>
          <w:hyperlink w:anchor="_Toc35968872" w:history="1">
            <w:r w:rsidR="00286251" w:rsidRPr="00233A41">
              <w:rPr>
                <w:rStyle w:val="ae"/>
                <w:rFonts w:hint="eastAsia"/>
                <w:noProof/>
              </w:rPr>
              <w:t>五</w:t>
            </w:r>
            <w:r w:rsidR="00286251" w:rsidRPr="00233A41">
              <w:rPr>
                <w:rStyle w:val="ae"/>
                <w:rFonts w:hint="eastAsia"/>
                <w:noProof/>
              </w:rPr>
              <w:t xml:space="preserve">. </w:t>
            </w:r>
            <w:r w:rsidR="00286251" w:rsidRPr="00233A41">
              <w:rPr>
                <w:rStyle w:val="ae"/>
                <w:rFonts w:hint="eastAsia"/>
                <w:noProof/>
              </w:rPr>
              <w:t>型号规格</w:t>
            </w:r>
            <w:r w:rsidR="00286251">
              <w:rPr>
                <w:noProof/>
                <w:webHidden/>
              </w:rPr>
              <w:tab/>
            </w:r>
            <w:r w:rsidR="00286251">
              <w:rPr>
                <w:noProof/>
                <w:webHidden/>
              </w:rPr>
              <w:fldChar w:fldCharType="begin"/>
            </w:r>
            <w:r w:rsidR="00286251">
              <w:rPr>
                <w:noProof/>
                <w:webHidden/>
              </w:rPr>
              <w:instrText xml:space="preserve"> PAGEREF _Toc35968872 \h </w:instrText>
            </w:r>
            <w:r w:rsidR="00286251">
              <w:rPr>
                <w:noProof/>
                <w:webHidden/>
              </w:rPr>
            </w:r>
            <w:r w:rsidR="00286251">
              <w:rPr>
                <w:noProof/>
                <w:webHidden/>
              </w:rPr>
              <w:fldChar w:fldCharType="separate"/>
            </w:r>
            <w:r w:rsidR="008E4E7F">
              <w:rPr>
                <w:noProof/>
                <w:webHidden/>
              </w:rPr>
              <w:t>8</w:t>
            </w:r>
            <w:r w:rsidR="00286251">
              <w:rPr>
                <w:noProof/>
                <w:webHidden/>
              </w:rPr>
              <w:fldChar w:fldCharType="end"/>
            </w:r>
          </w:hyperlink>
        </w:p>
        <w:p w14:paraId="0951C4BA" w14:textId="0B1AC974" w:rsidR="00286251" w:rsidRDefault="00B127B7">
          <w:pPr>
            <w:pStyle w:val="TOC2"/>
            <w:tabs>
              <w:tab w:val="right" w:leader="dot" w:pos="8296"/>
            </w:tabs>
            <w:ind w:left="440"/>
            <w:rPr>
              <w:noProof/>
            </w:rPr>
          </w:pPr>
          <w:hyperlink w:anchor="_Toc35968875" w:history="1">
            <w:r w:rsidR="00286251" w:rsidRPr="00233A41">
              <w:rPr>
                <w:rStyle w:val="ae"/>
                <w:noProof/>
              </w:rPr>
              <w:t>5.1</w:t>
            </w:r>
            <w:r w:rsidR="00286251" w:rsidRPr="00233A41">
              <w:rPr>
                <w:rStyle w:val="ae"/>
                <w:rFonts w:hint="eastAsia"/>
                <w:noProof/>
              </w:rPr>
              <w:t xml:space="preserve"> </w:t>
            </w:r>
            <w:r w:rsidR="00286251" w:rsidRPr="00233A41">
              <w:rPr>
                <w:rStyle w:val="ae"/>
                <w:rFonts w:hint="eastAsia"/>
                <w:noProof/>
              </w:rPr>
              <w:t>产品硬件规格</w:t>
            </w:r>
            <w:r w:rsidR="00286251">
              <w:rPr>
                <w:noProof/>
                <w:webHidden/>
              </w:rPr>
              <w:tab/>
            </w:r>
            <w:r w:rsidR="00286251">
              <w:rPr>
                <w:noProof/>
                <w:webHidden/>
              </w:rPr>
              <w:fldChar w:fldCharType="begin"/>
            </w:r>
            <w:r w:rsidR="00286251">
              <w:rPr>
                <w:noProof/>
                <w:webHidden/>
              </w:rPr>
              <w:instrText xml:space="preserve"> PAGEREF _Toc35968875 \h </w:instrText>
            </w:r>
            <w:r w:rsidR="00286251">
              <w:rPr>
                <w:noProof/>
                <w:webHidden/>
              </w:rPr>
            </w:r>
            <w:r w:rsidR="00286251">
              <w:rPr>
                <w:noProof/>
                <w:webHidden/>
              </w:rPr>
              <w:fldChar w:fldCharType="separate"/>
            </w:r>
            <w:r w:rsidR="008E4E7F">
              <w:rPr>
                <w:noProof/>
                <w:webHidden/>
              </w:rPr>
              <w:t>8</w:t>
            </w:r>
            <w:r w:rsidR="00286251">
              <w:rPr>
                <w:noProof/>
                <w:webHidden/>
              </w:rPr>
              <w:fldChar w:fldCharType="end"/>
            </w:r>
          </w:hyperlink>
        </w:p>
        <w:p w14:paraId="20F4C6C0" w14:textId="5F442C19" w:rsidR="00286251" w:rsidRDefault="00B127B7">
          <w:pPr>
            <w:pStyle w:val="TOC2"/>
            <w:tabs>
              <w:tab w:val="right" w:leader="dot" w:pos="8296"/>
            </w:tabs>
            <w:ind w:left="440"/>
            <w:rPr>
              <w:noProof/>
            </w:rPr>
          </w:pPr>
          <w:hyperlink w:anchor="_Toc35968876" w:history="1">
            <w:r w:rsidR="00286251" w:rsidRPr="00233A41">
              <w:rPr>
                <w:rStyle w:val="ae"/>
                <w:noProof/>
              </w:rPr>
              <w:t>5.2</w:t>
            </w:r>
            <w:r w:rsidR="00286251" w:rsidRPr="00233A41">
              <w:rPr>
                <w:rStyle w:val="ae"/>
                <w:rFonts w:hint="eastAsia"/>
                <w:noProof/>
              </w:rPr>
              <w:t xml:space="preserve"> </w:t>
            </w:r>
            <w:r w:rsidR="00286251" w:rsidRPr="00233A41">
              <w:rPr>
                <w:rStyle w:val="ae"/>
                <w:rFonts w:hint="eastAsia"/>
                <w:noProof/>
              </w:rPr>
              <w:t>产品软件规格</w:t>
            </w:r>
            <w:r w:rsidR="00286251">
              <w:rPr>
                <w:noProof/>
                <w:webHidden/>
              </w:rPr>
              <w:tab/>
            </w:r>
            <w:r w:rsidR="00286251">
              <w:rPr>
                <w:noProof/>
                <w:webHidden/>
              </w:rPr>
              <w:fldChar w:fldCharType="begin"/>
            </w:r>
            <w:r w:rsidR="00286251">
              <w:rPr>
                <w:noProof/>
                <w:webHidden/>
              </w:rPr>
              <w:instrText xml:space="preserve"> PAGEREF _Toc35968876 \h </w:instrText>
            </w:r>
            <w:r w:rsidR="00286251">
              <w:rPr>
                <w:noProof/>
                <w:webHidden/>
              </w:rPr>
            </w:r>
            <w:r w:rsidR="00286251">
              <w:rPr>
                <w:noProof/>
                <w:webHidden/>
              </w:rPr>
              <w:fldChar w:fldCharType="separate"/>
            </w:r>
            <w:r w:rsidR="008E4E7F">
              <w:rPr>
                <w:noProof/>
                <w:webHidden/>
              </w:rPr>
              <w:t>8</w:t>
            </w:r>
            <w:r w:rsidR="00286251">
              <w:rPr>
                <w:noProof/>
                <w:webHidden/>
              </w:rPr>
              <w:fldChar w:fldCharType="end"/>
            </w:r>
          </w:hyperlink>
        </w:p>
        <w:p w14:paraId="6979698C" w14:textId="77777777" w:rsidR="00286251" w:rsidRDefault="00286251">
          <w:r>
            <w:rPr>
              <w:b/>
              <w:bCs/>
              <w:lang w:val="zh-CN"/>
            </w:rPr>
            <w:fldChar w:fldCharType="end"/>
          </w:r>
        </w:p>
      </w:sdtContent>
    </w:sdt>
    <w:p w14:paraId="71D309BB" w14:textId="77777777" w:rsidR="00EC4E7E" w:rsidRDefault="00EC4E7E"/>
    <w:p w14:paraId="48293E06" w14:textId="77777777" w:rsidR="00286251" w:rsidRDefault="00286251"/>
    <w:p w14:paraId="713D4604" w14:textId="77777777" w:rsidR="00286251" w:rsidRDefault="00286251"/>
    <w:p w14:paraId="56B3FF7D" w14:textId="77777777" w:rsidR="00286251" w:rsidRDefault="00286251"/>
    <w:p w14:paraId="525D37F3" w14:textId="77777777" w:rsidR="00286251" w:rsidRDefault="00286251"/>
    <w:p w14:paraId="5D384170" w14:textId="77777777" w:rsidR="00286251" w:rsidRDefault="00286251"/>
    <w:p w14:paraId="52334F8F" w14:textId="77777777" w:rsidR="00286251" w:rsidRDefault="00286251"/>
    <w:p w14:paraId="1580140B" w14:textId="77777777" w:rsidR="00286251" w:rsidRDefault="00286251"/>
    <w:p w14:paraId="6D8D9D78" w14:textId="77777777" w:rsidR="00286251" w:rsidRDefault="00286251"/>
    <w:p w14:paraId="6CDEFCA0" w14:textId="77777777" w:rsidR="00286251" w:rsidRDefault="00286251"/>
    <w:p w14:paraId="418E8607" w14:textId="77777777" w:rsidR="00286251" w:rsidRDefault="00286251"/>
    <w:p w14:paraId="13B896C8" w14:textId="77777777" w:rsidR="00286251" w:rsidRDefault="00286251"/>
    <w:p w14:paraId="2B7D4123" w14:textId="77777777" w:rsidR="00286251" w:rsidRDefault="00286251"/>
    <w:p w14:paraId="7F38A451" w14:textId="77777777" w:rsidR="00286251" w:rsidRDefault="00286251"/>
    <w:p w14:paraId="3B04B801" w14:textId="77777777" w:rsidR="00286251" w:rsidRDefault="00286251"/>
    <w:p w14:paraId="3F13CC84" w14:textId="77777777" w:rsidR="00286251" w:rsidRDefault="00286251"/>
    <w:p w14:paraId="7599A8BC" w14:textId="77777777" w:rsidR="00286251" w:rsidRDefault="00286251"/>
    <w:p w14:paraId="22EB2AC3" w14:textId="77777777" w:rsidR="00286251" w:rsidRDefault="00286251"/>
    <w:p w14:paraId="32D4350F" w14:textId="77777777" w:rsidR="00C67D40" w:rsidRDefault="00C67D40" w:rsidP="00FC1BA7">
      <w:pPr>
        <w:pStyle w:val="10"/>
        <w:tabs>
          <w:tab w:val="clear" w:pos="360"/>
        </w:tabs>
        <w:spacing w:line="360" w:lineRule="auto"/>
        <w:ind w:left="907" w:hanging="907"/>
      </w:pPr>
      <w:bookmarkStart w:id="0" w:name="_Toc525887724"/>
      <w:bookmarkStart w:id="1" w:name="_Toc35968855"/>
      <w:r>
        <w:rPr>
          <w:rFonts w:hint="eastAsia"/>
        </w:rPr>
        <w:lastRenderedPageBreak/>
        <w:t>产品概述</w:t>
      </w:r>
      <w:bookmarkEnd w:id="0"/>
      <w:bookmarkEnd w:id="1"/>
    </w:p>
    <w:p w14:paraId="12045F76" w14:textId="3644224A" w:rsidR="00C67D40" w:rsidRPr="00C67D40" w:rsidRDefault="00C67D40" w:rsidP="00FC1BA7">
      <w:pPr>
        <w:spacing w:line="360" w:lineRule="auto"/>
        <w:ind w:firstLineChars="200" w:firstLine="440"/>
        <w:rPr>
          <w:rFonts w:ascii="Times New Roman" w:hAnsi="Times New Roman"/>
        </w:rPr>
      </w:pPr>
      <w:r w:rsidRPr="00C67D40">
        <w:rPr>
          <w:rFonts w:ascii="Times New Roman" w:hAnsi="Times New Roman"/>
        </w:rPr>
        <w:t>SURF-W-</w:t>
      </w:r>
      <w:r w:rsidR="00F02C73">
        <w:rPr>
          <w:rFonts w:ascii="Times New Roman" w:hAnsi="Times New Roman"/>
        </w:rPr>
        <w:t>NAT100</w:t>
      </w:r>
      <w:r w:rsidRPr="00C67D40">
        <w:rPr>
          <w:rFonts w:ascii="Times New Roman" w:hAnsi="Times New Roman"/>
        </w:rPr>
        <w:t>是一款</w:t>
      </w:r>
      <w:r w:rsidRPr="00C67D40">
        <w:rPr>
          <w:rFonts w:ascii="Times New Roman" w:hAnsi="Times New Roman" w:hint="eastAsia"/>
        </w:rPr>
        <w:t>高性能专业芯片打造的专业网关，性能优秀，集防火墙、流控、</w:t>
      </w:r>
      <w:r w:rsidRPr="00C67D40">
        <w:rPr>
          <w:rFonts w:ascii="Times New Roman" w:hAnsi="Times New Roman" w:hint="eastAsia"/>
        </w:rPr>
        <w:t>portal</w:t>
      </w:r>
      <w:r w:rsidRPr="00C67D40">
        <w:rPr>
          <w:rFonts w:ascii="Times New Roman" w:hAnsi="Times New Roman" w:hint="eastAsia"/>
        </w:rPr>
        <w:t>、用户认证于一体，支持云平台进行统一云端管理和运营。</w:t>
      </w:r>
    </w:p>
    <w:p w14:paraId="4CCEF1A1" w14:textId="77777777" w:rsidR="00C67D40" w:rsidRPr="006101A5" w:rsidRDefault="00C67D40" w:rsidP="00FC1BA7">
      <w:pPr>
        <w:spacing w:line="360" w:lineRule="auto"/>
        <w:ind w:firstLineChars="200" w:firstLine="440"/>
        <w:rPr>
          <w:rFonts w:ascii="Times New Roman" w:hAnsi="Times New Roman"/>
        </w:rPr>
      </w:pPr>
      <w:r w:rsidRPr="00C67D40">
        <w:rPr>
          <w:rFonts w:ascii="Times New Roman" w:hAnsi="Times New Roman" w:hint="eastAsia"/>
        </w:rPr>
        <w:t>本产品解决传统高性能网关转发功能的前提下，实现了诸多增值特性。支持微信、手机短信、</w:t>
      </w:r>
      <w:r w:rsidRPr="00C67D40">
        <w:rPr>
          <w:rFonts w:ascii="Times New Roman" w:hAnsi="Times New Roman" w:hint="eastAsia"/>
        </w:rPr>
        <w:t>APP</w:t>
      </w:r>
      <w:r w:rsidRPr="00C67D40">
        <w:rPr>
          <w:rFonts w:ascii="Times New Roman" w:hAnsi="Times New Roman" w:hint="eastAsia"/>
        </w:rPr>
        <w:t>认证、</w:t>
      </w:r>
      <w:r w:rsidRPr="00C67D40">
        <w:rPr>
          <w:rFonts w:ascii="Times New Roman" w:hAnsi="Times New Roman" w:hint="eastAsia"/>
        </w:rPr>
        <w:t>MAC</w:t>
      </w:r>
      <w:r w:rsidRPr="00C67D40">
        <w:rPr>
          <w:rFonts w:ascii="Times New Roman" w:hAnsi="Times New Roman" w:hint="eastAsia"/>
        </w:rPr>
        <w:t>认证、一键认证等多种认证方式，可在不改变无线上网的基础上，进行商业</w:t>
      </w:r>
      <w:r w:rsidRPr="00C67D40">
        <w:rPr>
          <w:rFonts w:ascii="Times New Roman" w:hAnsi="Times New Roman" w:hint="eastAsia"/>
        </w:rPr>
        <w:t>WiFi</w:t>
      </w:r>
      <w:r w:rsidRPr="00C67D40">
        <w:rPr>
          <w:rFonts w:ascii="Times New Roman" w:hAnsi="Times New Roman" w:hint="eastAsia"/>
        </w:rPr>
        <w:t>营销，也可完成公安网监审计合规要求。在产品部署应用的过程中，任子行不断深入分析客户网络实际情况，持续优化，形成了独具特色的中小型网络出口网关</w:t>
      </w:r>
      <w:r w:rsidRPr="00C67D40">
        <w:rPr>
          <w:rFonts w:ascii="Times New Roman" w:hAnsi="Times New Roman" w:hint="eastAsia"/>
        </w:rPr>
        <w:t>/</w:t>
      </w:r>
      <w:r w:rsidRPr="00C67D40">
        <w:rPr>
          <w:rFonts w:ascii="Times New Roman" w:hAnsi="Times New Roman" w:hint="eastAsia"/>
        </w:rPr>
        <w:t>网桥</w:t>
      </w:r>
      <w:r w:rsidRPr="00C67D40">
        <w:rPr>
          <w:rFonts w:ascii="Times New Roman" w:hAnsi="Times New Roman" w:hint="eastAsia"/>
        </w:rPr>
        <w:t>/</w:t>
      </w:r>
      <w:r w:rsidRPr="00C67D40">
        <w:rPr>
          <w:rFonts w:ascii="Times New Roman" w:hAnsi="Times New Roman" w:hint="eastAsia"/>
        </w:rPr>
        <w:t>旁路认证与审计解决方案。</w:t>
      </w:r>
    </w:p>
    <w:p w14:paraId="3A189D6F" w14:textId="77777777" w:rsidR="00C67D40" w:rsidRPr="00CA7FAF" w:rsidRDefault="00C67D40" w:rsidP="00FC1BA7">
      <w:pPr>
        <w:spacing w:line="360" w:lineRule="auto"/>
        <w:ind w:firstLine="420"/>
        <w:rPr>
          <w:rFonts w:ascii="Times New Roman" w:hAnsi="Times New Roman"/>
        </w:rPr>
      </w:pPr>
    </w:p>
    <w:p w14:paraId="5D5C6D09" w14:textId="787CD12D" w:rsidR="00C67D40" w:rsidRPr="00CA7FAF" w:rsidRDefault="00A757E6" w:rsidP="00FC1BA7">
      <w:pPr>
        <w:spacing w:line="360" w:lineRule="auto"/>
        <w:ind w:left="3080" w:hangingChars="1400" w:hanging="3080"/>
        <w:rPr>
          <w:rFonts w:ascii="Times New Roman" w:hAnsi="Times New Roman"/>
        </w:rPr>
      </w:pPr>
      <w:r w:rsidRPr="00A757E6">
        <w:rPr>
          <w:rFonts w:ascii="Times New Roman" w:hAnsi="Times New Roman"/>
          <w:noProof/>
        </w:rPr>
        <w:drawing>
          <wp:inline distT="0" distB="0" distL="0" distR="0" wp14:anchorId="3CAF5E51" wp14:editId="24E491F0">
            <wp:extent cx="5274310" cy="1466009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66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FD793" w14:textId="43F170F6" w:rsidR="00C67D40" w:rsidRPr="00CA7FAF" w:rsidRDefault="00C67D40" w:rsidP="00FC1BA7">
      <w:pPr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CA7FAF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SURF-W-</w:t>
      </w:r>
      <w:r w:rsidR="00F02C73">
        <w:rPr>
          <w:rFonts w:ascii="Times New Roman" w:hAnsi="Times New Roman"/>
          <w:sz w:val="18"/>
          <w:szCs w:val="18"/>
        </w:rPr>
        <w:t>NAT100</w:t>
      </w:r>
      <w:r w:rsidRPr="00CA7FAF">
        <w:rPr>
          <w:rFonts w:ascii="Times New Roman" w:hAnsi="Times New Roman"/>
          <w:sz w:val="18"/>
          <w:szCs w:val="18"/>
        </w:rPr>
        <w:t>产品实物图</w:t>
      </w:r>
      <w:r w:rsidRPr="00CA7FAF">
        <w:rPr>
          <w:rFonts w:ascii="Times New Roman" w:hAnsi="Times New Roman"/>
          <w:sz w:val="18"/>
          <w:szCs w:val="18"/>
        </w:rPr>
        <w:t>)</w:t>
      </w:r>
    </w:p>
    <w:p w14:paraId="698DEC0E" w14:textId="77777777" w:rsidR="00C67D40" w:rsidRPr="00412752" w:rsidRDefault="00C67D40" w:rsidP="00FC1BA7">
      <w:pPr>
        <w:pStyle w:val="-"/>
        <w:spacing w:line="360" w:lineRule="auto"/>
        <w:rPr>
          <w:i/>
          <w:color w:val="FF0000"/>
        </w:rPr>
      </w:pPr>
      <w:r>
        <w:rPr>
          <w:i/>
          <w:color w:val="FF0000"/>
        </w:rPr>
        <w:br w:type="page"/>
      </w:r>
    </w:p>
    <w:p w14:paraId="04A5C422" w14:textId="77777777" w:rsidR="00C67D40" w:rsidRDefault="00C67D40" w:rsidP="00FC1BA7">
      <w:pPr>
        <w:pStyle w:val="10"/>
        <w:tabs>
          <w:tab w:val="clear" w:pos="360"/>
        </w:tabs>
        <w:spacing w:line="360" w:lineRule="auto"/>
        <w:ind w:left="907" w:hanging="907"/>
      </w:pPr>
      <w:bookmarkStart w:id="2" w:name="_Toc525887725"/>
      <w:bookmarkStart w:id="3" w:name="_Toc35968856"/>
      <w:r>
        <w:rPr>
          <w:rFonts w:hint="eastAsia"/>
        </w:rPr>
        <w:lastRenderedPageBreak/>
        <w:t>产品特点</w:t>
      </w:r>
      <w:bookmarkEnd w:id="2"/>
      <w:bookmarkEnd w:id="3"/>
    </w:p>
    <w:p w14:paraId="6662072B" w14:textId="77777777" w:rsidR="00C67D40" w:rsidRPr="006101A5" w:rsidRDefault="00C67D40" w:rsidP="00FC1BA7">
      <w:pPr>
        <w:pStyle w:val="22"/>
        <w:tabs>
          <w:tab w:val="clear" w:pos="360"/>
        </w:tabs>
        <w:spacing w:line="360" w:lineRule="auto"/>
        <w:ind w:left="794" w:hanging="794"/>
      </w:pPr>
      <w:bookmarkStart w:id="4" w:name="_Toc525887726"/>
      <w:bookmarkStart w:id="5" w:name="_Toc35968857"/>
      <w:r>
        <w:rPr>
          <w:rFonts w:hint="eastAsia"/>
        </w:rPr>
        <w:t>强大的安全功能</w:t>
      </w:r>
      <w:bookmarkEnd w:id="4"/>
      <w:bookmarkEnd w:id="5"/>
    </w:p>
    <w:p w14:paraId="59B9ED03" w14:textId="0555B084" w:rsidR="00C67D40" w:rsidRPr="00C67D40" w:rsidRDefault="00C67D40" w:rsidP="00FC1BA7">
      <w:pPr>
        <w:spacing w:line="360" w:lineRule="auto"/>
        <w:ind w:firstLineChars="200" w:firstLine="440"/>
        <w:rPr>
          <w:rFonts w:ascii="Times New Roman" w:hAnsi="Times New Roman"/>
        </w:rPr>
      </w:pPr>
      <w:r w:rsidRPr="00C67D40">
        <w:rPr>
          <w:rFonts w:ascii="Times New Roman" w:hAnsi="Times New Roman" w:hint="eastAsia"/>
        </w:rPr>
        <w:t>SURF-W-</w:t>
      </w:r>
      <w:r w:rsidR="00F02C73">
        <w:rPr>
          <w:rFonts w:ascii="Times New Roman" w:hAnsi="Times New Roman" w:hint="eastAsia"/>
        </w:rPr>
        <w:t>NAT100</w:t>
      </w:r>
      <w:r w:rsidRPr="00C67D40">
        <w:rPr>
          <w:rFonts w:ascii="Times New Roman" w:hAnsi="Times New Roman"/>
        </w:rPr>
        <w:t>为用户提供了丰富的安全</w:t>
      </w:r>
      <w:r w:rsidRPr="00C67D40">
        <w:rPr>
          <w:rFonts w:ascii="Times New Roman" w:hAnsi="Times New Roman" w:hint="eastAsia"/>
        </w:rPr>
        <w:t>技术，具有防火墙、</w:t>
      </w:r>
      <w:r w:rsidRPr="00C67D40">
        <w:rPr>
          <w:rFonts w:ascii="Times New Roman" w:hAnsi="Times New Roman" w:hint="eastAsia"/>
        </w:rPr>
        <w:t>SYN-flood</w:t>
      </w:r>
      <w:r w:rsidRPr="00C67D40">
        <w:rPr>
          <w:rFonts w:ascii="Times New Roman" w:hAnsi="Times New Roman" w:hint="eastAsia"/>
        </w:rPr>
        <w:t>防御、</w:t>
      </w:r>
      <w:r w:rsidRPr="00C67D40">
        <w:rPr>
          <w:rFonts w:ascii="Times New Roman" w:hAnsi="Times New Roman" w:hint="eastAsia"/>
        </w:rPr>
        <w:t>WAN</w:t>
      </w:r>
      <w:r w:rsidRPr="00C67D40">
        <w:rPr>
          <w:rFonts w:ascii="Times New Roman" w:hAnsi="Times New Roman" w:hint="eastAsia"/>
        </w:rPr>
        <w:t>口</w:t>
      </w:r>
      <w:r w:rsidRPr="00C67D40">
        <w:rPr>
          <w:rFonts w:ascii="Times New Roman" w:hAnsi="Times New Roman" w:hint="eastAsia"/>
        </w:rPr>
        <w:t>IP</w:t>
      </w:r>
      <w:r w:rsidRPr="00C67D40">
        <w:rPr>
          <w:rFonts w:ascii="Times New Roman" w:hAnsi="Times New Roman" w:hint="eastAsia"/>
        </w:rPr>
        <w:t>动态伪装、用户接入主动认证等功能，为企业提供全方位的局域网接入安全管理方案。支持</w:t>
      </w:r>
      <w:r w:rsidRPr="00C67D40">
        <w:rPr>
          <w:rFonts w:ascii="Times New Roman" w:hAnsi="Times New Roman" w:hint="eastAsia"/>
        </w:rPr>
        <w:t>VLAN</w:t>
      </w:r>
      <w:r w:rsidRPr="00C67D40">
        <w:rPr>
          <w:rFonts w:ascii="Times New Roman" w:hAnsi="Times New Roman" w:hint="eastAsia"/>
        </w:rPr>
        <w:t>多局域网功能，可将局域网划分为多个网段，降低广播域和</w:t>
      </w:r>
      <w:r w:rsidRPr="00C67D40">
        <w:rPr>
          <w:rFonts w:ascii="Times New Roman" w:hAnsi="Times New Roman" w:hint="eastAsia"/>
        </w:rPr>
        <w:t>ARP</w:t>
      </w:r>
      <w:r w:rsidRPr="00C67D40">
        <w:rPr>
          <w:rFonts w:ascii="Times New Roman" w:hAnsi="Times New Roman" w:hint="eastAsia"/>
        </w:rPr>
        <w:t>病毒的影响</w:t>
      </w:r>
      <w:r w:rsidRPr="00C67D40">
        <w:rPr>
          <w:rFonts w:ascii="Times New Roman" w:hAnsi="Times New Roman"/>
        </w:rPr>
        <w:t>。</w:t>
      </w:r>
    </w:p>
    <w:p w14:paraId="4CC6779D" w14:textId="77777777" w:rsidR="00C67D40" w:rsidRPr="006101A5" w:rsidRDefault="00C67D40" w:rsidP="00FC1BA7">
      <w:pPr>
        <w:pStyle w:val="22"/>
        <w:tabs>
          <w:tab w:val="clear" w:pos="360"/>
        </w:tabs>
        <w:spacing w:line="360" w:lineRule="auto"/>
        <w:ind w:left="794" w:hanging="794"/>
      </w:pPr>
      <w:bookmarkStart w:id="6" w:name="_Toc525887727"/>
      <w:bookmarkStart w:id="7" w:name="_Toc35968858"/>
      <w:r>
        <w:rPr>
          <w:rFonts w:hint="eastAsia"/>
        </w:rPr>
        <w:t>支持</w:t>
      </w:r>
      <w:r>
        <w:t>云</w:t>
      </w:r>
      <w:r>
        <w:rPr>
          <w:rFonts w:hint="eastAsia"/>
        </w:rPr>
        <w:t>AC</w:t>
      </w:r>
      <w:r>
        <w:t>平台管理</w:t>
      </w:r>
      <w:bookmarkEnd w:id="6"/>
      <w:bookmarkEnd w:id="7"/>
    </w:p>
    <w:p w14:paraId="74E78E9C" w14:textId="77777777" w:rsidR="00C67D40" w:rsidRPr="00C67D40" w:rsidRDefault="00C67D40" w:rsidP="00FC1BA7">
      <w:pPr>
        <w:spacing w:line="360" w:lineRule="auto"/>
        <w:ind w:firstLine="420"/>
        <w:rPr>
          <w:rFonts w:ascii="Times New Roman" w:hAnsi="Times New Roman"/>
        </w:rPr>
      </w:pPr>
      <w:r w:rsidRPr="00C67D40">
        <w:rPr>
          <w:rFonts w:ascii="Times New Roman" w:hAnsi="Times New Roman" w:hint="eastAsia"/>
        </w:rPr>
        <w:t>结合先进的云</w:t>
      </w:r>
      <w:r w:rsidRPr="00C67D40">
        <w:rPr>
          <w:rFonts w:ascii="Times New Roman" w:hAnsi="Times New Roman" w:hint="eastAsia"/>
        </w:rPr>
        <w:t>AC</w:t>
      </w:r>
      <w:r w:rsidRPr="00C67D40">
        <w:rPr>
          <w:rFonts w:ascii="Times New Roman" w:hAnsi="Times New Roman" w:hint="eastAsia"/>
        </w:rPr>
        <w:t>平台技术，从而实现对网关设备远程管理。基于</w:t>
      </w:r>
      <w:r w:rsidRPr="00C67D40">
        <w:rPr>
          <w:rFonts w:ascii="Times New Roman" w:hAnsi="Times New Roman" w:hint="eastAsia"/>
        </w:rPr>
        <w:t>WEB</w:t>
      </w:r>
      <w:r w:rsidRPr="00C67D40">
        <w:rPr>
          <w:rFonts w:ascii="Times New Roman" w:hAnsi="Times New Roman" w:hint="eastAsia"/>
        </w:rPr>
        <w:t>的管理系统，可实现对网关设备的批量升级、重启、上线等功能，为无线业务管理者提供了简单、友好的管理平台</w:t>
      </w:r>
      <w:r w:rsidRPr="00C67D40">
        <w:rPr>
          <w:rFonts w:ascii="Times New Roman" w:hAnsi="Times New Roman"/>
        </w:rPr>
        <w:t>。</w:t>
      </w:r>
      <w:r w:rsidRPr="00C67D40">
        <w:rPr>
          <w:rFonts w:ascii="Times New Roman" w:hAnsi="Times New Roman"/>
        </w:rPr>
        <w:t xml:space="preserve"> </w:t>
      </w:r>
    </w:p>
    <w:p w14:paraId="7256E8EF" w14:textId="77777777" w:rsidR="00C67D40" w:rsidRPr="006101A5" w:rsidRDefault="00C67D40" w:rsidP="00FC1BA7">
      <w:pPr>
        <w:pStyle w:val="22"/>
        <w:tabs>
          <w:tab w:val="clear" w:pos="360"/>
        </w:tabs>
        <w:spacing w:line="360" w:lineRule="auto"/>
        <w:ind w:left="794" w:hanging="794"/>
      </w:pPr>
      <w:bookmarkStart w:id="8" w:name="_Toc525887728"/>
      <w:bookmarkStart w:id="9" w:name="_Toc35968859"/>
      <w:r>
        <w:t>智能弹性流控</w:t>
      </w:r>
      <w:bookmarkEnd w:id="8"/>
      <w:bookmarkEnd w:id="9"/>
    </w:p>
    <w:p w14:paraId="0B33192E" w14:textId="77777777" w:rsidR="00C67D40" w:rsidRPr="00C67D40" w:rsidRDefault="00C67D40" w:rsidP="00FC1BA7">
      <w:pPr>
        <w:spacing w:line="360" w:lineRule="auto"/>
        <w:ind w:firstLine="420"/>
        <w:rPr>
          <w:rFonts w:ascii="Times New Roman" w:hAnsi="Times New Roman"/>
        </w:rPr>
      </w:pPr>
      <w:r w:rsidRPr="00C67D40">
        <w:rPr>
          <w:rFonts w:ascii="Times New Roman" w:hAnsi="Times New Roman"/>
        </w:rPr>
        <w:t>支持带宽流量控制</w:t>
      </w:r>
      <w:r w:rsidRPr="00C67D40">
        <w:rPr>
          <w:rFonts w:ascii="Times New Roman" w:hAnsi="Times New Roman" w:hint="eastAsia"/>
        </w:rPr>
        <w:t>，</w:t>
      </w:r>
      <w:r w:rsidRPr="00C67D40">
        <w:rPr>
          <w:rFonts w:ascii="Times New Roman" w:hAnsi="Times New Roman"/>
        </w:rPr>
        <w:t>可以基于用户</w:t>
      </w:r>
      <w:r w:rsidRPr="00C67D40">
        <w:rPr>
          <w:rFonts w:ascii="Times New Roman" w:hAnsi="Times New Roman" w:hint="eastAsia"/>
        </w:rPr>
        <w:t>、</w:t>
      </w:r>
      <w:r w:rsidRPr="00C67D40">
        <w:rPr>
          <w:rFonts w:ascii="Times New Roman" w:hAnsi="Times New Roman"/>
        </w:rPr>
        <w:t>终端</w:t>
      </w:r>
      <w:r w:rsidRPr="00C67D40">
        <w:rPr>
          <w:rFonts w:ascii="Times New Roman" w:hAnsi="Times New Roman" w:hint="eastAsia"/>
        </w:rPr>
        <w:t>、访问的域名及</w:t>
      </w:r>
      <w:r w:rsidRPr="00C67D40">
        <w:rPr>
          <w:rFonts w:ascii="Times New Roman" w:hAnsi="Times New Roman" w:hint="eastAsia"/>
        </w:rPr>
        <w:t>IP</w:t>
      </w:r>
      <w:r w:rsidRPr="00C67D40">
        <w:rPr>
          <w:rFonts w:ascii="Times New Roman" w:hAnsi="Times New Roman" w:hint="eastAsia"/>
        </w:rPr>
        <w:t>地址分配固定带宽，将流量控制到精细化。通过应用带宽保障技术，使得网络总带宽不被占满，根据网络使用情况，灵活调整流控规则。</w:t>
      </w:r>
    </w:p>
    <w:p w14:paraId="4259B308" w14:textId="77777777" w:rsidR="00C67D40" w:rsidRPr="006101A5" w:rsidRDefault="00C67D40" w:rsidP="00FC1BA7">
      <w:pPr>
        <w:pStyle w:val="22"/>
        <w:tabs>
          <w:tab w:val="clear" w:pos="360"/>
        </w:tabs>
        <w:spacing w:line="360" w:lineRule="auto"/>
        <w:ind w:left="794" w:hanging="794"/>
      </w:pPr>
      <w:bookmarkStart w:id="10" w:name="_Toc525887729"/>
      <w:bookmarkStart w:id="11" w:name="_Toc35968860"/>
      <w:r>
        <w:rPr>
          <w:rFonts w:hint="eastAsia"/>
        </w:rPr>
        <w:t>QoS</w:t>
      </w:r>
      <w:bookmarkEnd w:id="10"/>
      <w:bookmarkEnd w:id="11"/>
    </w:p>
    <w:p w14:paraId="06361207" w14:textId="77777777" w:rsidR="00C67D40" w:rsidRPr="00C67D40" w:rsidRDefault="00C67D40" w:rsidP="00FC1BA7">
      <w:pPr>
        <w:spacing w:line="360" w:lineRule="auto"/>
        <w:ind w:firstLine="420"/>
        <w:rPr>
          <w:rFonts w:ascii="Times New Roman" w:hAnsi="Times New Roman"/>
        </w:rPr>
      </w:pPr>
      <w:r w:rsidRPr="00C67D40">
        <w:rPr>
          <w:rFonts w:ascii="Times New Roman" w:hAnsi="Times New Roman"/>
        </w:rPr>
        <w:t>支持按</w:t>
      </w:r>
      <w:r w:rsidRPr="00C67D40">
        <w:rPr>
          <w:rFonts w:ascii="Times New Roman" w:hAnsi="Times New Roman" w:hint="eastAsia"/>
        </w:rPr>
        <w:t>TCP</w:t>
      </w:r>
      <w:r w:rsidRPr="00C67D40">
        <w:rPr>
          <w:rFonts w:ascii="Times New Roman" w:hAnsi="Times New Roman" w:hint="eastAsia"/>
        </w:rPr>
        <w:t>、</w:t>
      </w:r>
      <w:r w:rsidRPr="00C67D40">
        <w:rPr>
          <w:rFonts w:ascii="Times New Roman" w:hAnsi="Times New Roman" w:hint="eastAsia"/>
        </w:rPr>
        <w:t>UDP</w:t>
      </w:r>
      <w:r w:rsidRPr="00C67D40">
        <w:rPr>
          <w:rFonts w:ascii="Times New Roman" w:hAnsi="Times New Roman" w:hint="eastAsia"/>
        </w:rPr>
        <w:t>、</w:t>
      </w:r>
      <w:r w:rsidRPr="00C67D40">
        <w:rPr>
          <w:rFonts w:ascii="Times New Roman" w:hAnsi="Times New Roman" w:hint="eastAsia"/>
        </w:rPr>
        <w:t>ICMP</w:t>
      </w:r>
      <w:r w:rsidRPr="00C67D40">
        <w:rPr>
          <w:rFonts w:ascii="Times New Roman" w:hAnsi="Times New Roman" w:hint="eastAsia"/>
        </w:rPr>
        <w:t>等协议，按不同端口进行不同通信规则的定义，对每种规则设置不同的优先级，为即时通信业务设置高优先级保证时延，降低流媒体业务优先级保证系统带宽，从而实现</w:t>
      </w:r>
      <w:r w:rsidRPr="00C67D40">
        <w:rPr>
          <w:rFonts w:ascii="Times New Roman" w:hAnsi="Times New Roman" w:hint="eastAsia"/>
        </w:rPr>
        <w:t>QoS</w:t>
      </w:r>
      <w:r w:rsidRPr="00C67D40">
        <w:rPr>
          <w:rFonts w:ascii="Times New Roman" w:hAnsi="Times New Roman" w:hint="eastAsia"/>
        </w:rPr>
        <w:t>功能</w:t>
      </w:r>
      <w:r w:rsidRPr="00C67D40">
        <w:rPr>
          <w:rFonts w:ascii="Times New Roman" w:hAnsi="Times New Roman"/>
        </w:rPr>
        <w:t>。在确保重要业务不受延迟或丢弃的情况下</w:t>
      </w:r>
      <w:r w:rsidRPr="00C67D40">
        <w:rPr>
          <w:rFonts w:ascii="Times New Roman" w:hAnsi="Times New Roman" w:hint="eastAsia"/>
        </w:rPr>
        <w:t>，</w:t>
      </w:r>
      <w:r w:rsidRPr="00C67D40">
        <w:rPr>
          <w:rFonts w:ascii="Times New Roman" w:hAnsi="Times New Roman"/>
        </w:rPr>
        <w:t>保证网络的高效运行</w:t>
      </w:r>
      <w:r w:rsidRPr="00C67D40">
        <w:rPr>
          <w:rFonts w:ascii="Times New Roman" w:hAnsi="Times New Roman" w:hint="eastAsia"/>
        </w:rPr>
        <w:t>。</w:t>
      </w:r>
    </w:p>
    <w:p w14:paraId="635E3B08" w14:textId="77777777" w:rsidR="00C67D40" w:rsidRDefault="00C67D40" w:rsidP="00FC1BA7">
      <w:pPr>
        <w:pStyle w:val="22"/>
        <w:tabs>
          <w:tab w:val="clear" w:pos="360"/>
        </w:tabs>
        <w:spacing w:line="360" w:lineRule="auto"/>
        <w:ind w:left="794" w:hanging="794"/>
      </w:pPr>
      <w:bookmarkStart w:id="12" w:name="_Toc525887730"/>
      <w:bookmarkStart w:id="13" w:name="_Toc35968861"/>
      <w:r>
        <w:rPr>
          <w:rFonts w:hint="eastAsia"/>
        </w:rPr>
        <w:t>透传</w:t>
      </w:r>
      <w:r>
        <w:rPr>
          <w:rFonts w:hint="eastAsia"/>
        </w:rPr>
        <w:t>VLAN</w:t>
      </w:r>
      <w:bookmarkEnd w:id="12"/>
      <w:bookmarkEnd w:id="13"/>
    </w:p>
    <w:p w14:paraId="310B8D5B" w14:textId="5D8A32F1" w:rsidR="00C67D40" w:rsidRPr="00C67D40" w:rsidRDefault="00C67D40" w:rsidP="00FC1BA7">
      <w:pPr>
        <w:pStyle w:val="-"/>
        <w:spacing w:line="360" w:lineRule="auto"/>
        <w:ind w:firstLine="480"/>
        <w:rPr>
          <w:rFonts w:ascii="Times New Roman" w:eastAsia="等线" w:hAnsi="Times New Roman"/>
          <w:color w:val="17365D" w:themeColor="text2" w:themeShade="BF"/>
          <w:kern w:val="2"/>
          <w:sz w:val="22"/>
          <w:szCs w:val="22"/>
        </w:rPr>
      </w:pP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在组网内，当网管和交换设备之间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trunk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链路的数据携带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VLAN ID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时，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SURF-W-</w:t>
      </w:r>
      <w:r w:rsidR="00F02C73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NAT100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以桥模式工作在组网环境中，能够做相应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VLAN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接口配置，新建的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lastRenderedPageBreak/>
        <w:t>VLAN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会自动绑定在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LAN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端口上，达到透传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VLAN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的目的。透传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VLAN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的功能能够极大地提升</w:t>
      </w:r>
      <w:r w:rsidR="00F02C73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NAT100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在复杂网络中的可用性、兼容性，对场所现有网络的改动最少化。</w:t>
      </w:r>
    </w:p>
    <w:p w14:paraId="233AA1AB" w14:textId="77777777" w:rsidR="00C67D40" w:rsidRDefault="00C67D40" w:rsidP="00FC1BA7">
      <w:pPr>
        <w:pStyle w:val="22"/>
        <w:tabs>
          <w:tab w:val="clear" w:pos="360"/>
        </w:tabs>
        <w:spacing w:line="360" w:lineRule="auto"/>
        <w:ind w:left="794" w:hanging="794"/>
      </w:pPr>
      <w:bookmarkStart w:id="14" w:name="_Toc525887731"/>
      <w:bookmarkStart w:id="15" w:name="_Toc35968862"/>
      <w:r>
        <w:rPr>
          <w:rFonts w:hint="eastAsia"/>
        </w:rPr>
        <w:t>跨三层交换机取终端</w:t>
      </w:r>
      <w:r>
        <w:rPr>
          <w:rFonts w:hint="eastAsia"/>
        </w:rPr>
        <w:t>MAC</w:t>
      </w:r>
      <w:bookmarkEnd w:id="14"/>
      <w:bookmarkEnd w:id="15"/>
    </w:p>
    <w:p w14:paraId="1B58ED26" w14:textId="4C5E380C" w:rsidR="00C67D40" w:rsidRPr="00C67D40" w:rsidRDefault="00C67D40" w:rsidP="00FC1BA7">
      <w:pPr>
        <w:pStyle w:val="-"/>
        <w:spacing w:line="360" w:lineRule="auto"/>
        <w:ind w:firstLineChars="200" w:firstLine="440"/>
        <w:rPr>
          <w:rFonts w:ascii="Times New Roman" w:eastAsia="等线" w:hAnsi="Times New Roman"/>
          <w:color w:val="17365D" w:themeColor="text2" w:themeShade="BF"/>
          <w:kern w:val="2"/>
          <w:sz w:val="22"/>
          <w:szCs w:val="22"/>
        </w:rPr>
      </w:pP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当</w:t>
      </w:r>
      <w:r w:rsidR="00F02C73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NAT100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工作在复杂网络环境中，桥接在路由与三层交换机之间，由于三层交换机对子网络使能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NAT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，因此审计数据无法匹配到交换机下方实际访问网络的终端</w:t>
      </w:r>
      <w:r w:rsidRPr="00C67D40">
        <w:rPr>
          <w:rFonts w:ascii="Times New Roman" w:eastAsia="等线" w:hAnsi="Times New Roman"/>
          <w:color w:val="17365D" w:themeColor="text2" w:themeShade="BF"/>
          <w:kern w:val="2"/>
          <w:sz w:val="22"/>
          <w:szCs w:val="22"/>
        </w:rPr>
        <w:t>MAC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与</w:t>
      </w:r>
      <w:r w:rsidRPr="00C67D40">
        <w:rPr>
          <w:rFonts w:ascii="Times New Roman" w:eastAsia="等线" w:hAnsi="Times New Roman"/>
          <w:color w:val="17365D" w:themeColor="text2" w:themeShade="BF"/>
          <w:kern w:val="2"/>
          <w:sz w:val="22"/>
          <w:szCs w:val="22"/>
        </w:rPr>
        <w:t>IP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。为了解决这个问题，</w:t>
      </w:r>
      <w:r w:rsidR="00F02C73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NAT100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开发对应的接口，与三层交换机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snmp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功能搭配，能够从三层交换机中获取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MAC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与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IP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的对应表。</w:t>
      </w:r>
    </w:p>
    <w:p w14:paraId="3D8E7DFB" w14:textId="77777777" w:rsidR="00C67D40" w:rsidRDefault="00C67D40" w:rsidP="00FC1BA7">
      <w:pPr>
        <w:pStyle w:val="10"/>
        <w:tabs>
          <w:tab w:val="clear" w:pos="360"/>
        </w:tabs>
        <w:spacing w:line="360" w:lineRule="auto"/>
        <w:ind w:left="907" w:hanging="907"/>
      </w:pPr>
      <w:r>
        <w:br w:type="page"/>
      </w:r>
      <w:bookmarkStart w:id="16" w:name="_Toc525887732"/>
      <w:bookmarkStart w:id="17" w:name="_Toc35968863"/>
      <w:r>
        <w:lastRenderedPageBreak/>
        <w:t>产品核心价值</w:t>
      </w:r>
      <w:bookmarkEnd w:id="16"/>
      <w:bookmarkEnd w:id="17"/>
    </w:p>
    <w:p w14:paraId="1E83E259" w14:textId="77777777" w:rsidR="00C67D40" w:rsidRDefault="00C67D40" w:rsidP="00FC1BA7">
      <w:pPr>
        <w:pStyle w:val="22"/>
        <w:tabs>
          <w:tab w:val="clear" w:pos="360"/>
        </w:tabs>
        <w:spacing w:line="360" w:lineRule="auto"/>
        <w:ind w:left="794" w:hanging="794"/>
      </w:pPr>
      <w:bookmarkStart w:id="18" w:name="_Toc525887733"/>
      <w:bookmarkStart w:id="19" w:name="_Toc35968864"/>
      <w:r>
        <w:rPr>
          <w:rFonts w:hint="eastAsia"/>
        </w:rPr>
        <w:t>高性能专业路由芯片方案</w:t>
      </w:r>
      <w:bookmarkEnd w:id="18"/>
      <w:bookmarkEnd w:id="19"/>
    </w:p>
    <w:p w14:paraId="448F33D8" w14:textId="65F3579C" w:rsidR="00C67D40" w:rsidRPr="00C67D40" w:rsidRDefault="00C67D40" w:rsidP="00FC1BA7">
      <w:pPr>
        <w:pStyle w:val="-"/>
        <w:spacing w:line="360" w:lineRule="auto"/>
        <w:ind w:firstLine="420"/>
        <w:rPr>
          <w:rFonts w:ascii="Times New Roman" w:eastAsia="等线" w:hAnsi="Times New Roman"/>
          <w:color w:val="17365D" w:themeColor="text2" w:themeShade="BF"/>
          <w:kern w:val="2"/>
          <w:sz w:val="22"/>
          <w:szCs w:val="22"/>
        </w:rPr>
      </w:pP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采用高通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I</w:t>
      </w:r>
      <w:r w:rsidRPr="00C67D40">
        <w:rPr>
          <w:rFonts w:ascii="Times New Roman" w:eastAsia="等线" w:hAnsi="Times New Roman"/>
          <w:color w:val="17365D" w:themeColor="text2" w:themeShade="BF"/>
          <w:kern w:val="2"/>
          <w:sz w:val="22"/>
          <w:szCs w:val="22"/>
        </w:rPr>
        <w:t>PQ8</w:t>
      </w:r>
      <w:r w:rsidR="003D409F">
        <w:rPr>
          <w:rFonts w:ascii="Times New Roman" w:eastAsia="等线" w:hAnsi="Times New Roman"/>
          <w:color w:val="17365D" w:themeColor="text2" w:themeShade="BF"/>
          <w:kern w:val="2"/>
          <w:sz w:val="22"/>
          <w:szCs w:val="22"/>
        </w:rPr>
        <w:t>000</w:t>
      </w:r>
      <w:r w:rsidR="003D409F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系列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芯片方案，双核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1.4G</w:t>
      </w:r>
      <w:r w:rsidRPr="00C67D40">
        <w:rPr>
          <w:rFonts w:ascii="Times New Roman" w:eastAsia="等线" w:hAnsi="Times New Roman"/>
          <w:color w:val="17365D" w:themeColor="text2" w:themeShade="BF"/>
          <w:kern w:val="2"/>
          <w:sz w:val="22"/>
          <w:szCs w:val="22"/>
        </w:rPr>
        <w:t>Hz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，</w:t>
      </w:r>
      <w:r w:rsidRPr="00C67D40">
        <w:rPr>
          <w:rFonts w:ascii="Times New Roman" w:eastAsia="等线" w:hAnsi="Times New Roman"/>
          <w:color w:val="17365D" w:themeColor="text2" w:themeShade="BF"/>
          <w:kern w:val="2"/>
          <w:sz w:val="22"/>
          <w:szCs w:val="22"/>
        </w:rPr>
        <w:t>内存</w:t>
      </w:r>
      <w:r w:rsidR="003D409F">
        <w:rPr>
          <w:rFonts w:ascii="Times New Roman" w:eastAsia="等线" w:hAnsi="Times New Roman"/>
          <w:color w:val="17365D" w:themeColor="text2" w:themeShade="BF"/>
          <w:kern w:val="2"/>
          <w:sz w:val="22"/>
          <w:szCs w:val="22"/>
        </w:rPr>
        <w:t>512M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，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5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个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1000M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网口，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1000M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线速转发，并发用户数</w:t>
      </w:r>
      <w:r w:rsidR="003D409F">
        <w:rPr>
          <w:rFonts w:ascii="Times New Roman" w:eastAsia="等线" w:hAnsi="Times New Roman"/>
          <w:color w:val="17365D" w:themeColor="text2" w:themeShade="BF"/>
          <w:kern w:val="2"/>
          <w:sz w:val="22"/>
          <w:szCs w:val="22"/>
        </w:rPr>
        <w:t>1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00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。</w:t>
      </w:r>
    </w:p>
    <w:p w14:paraId="44C4B232" w14:textId="77777777" w:rsidR="00C67D40" w:rsidRDefault="00C67D40" w:rsidP="00FC1BA7">
      <w:pPr>
        <w:pStyle w:val="22"/>
        <w:tabs>
          <w:tab w:val="clear" w:pos="360"/>
        </w:tabs>
        <w:spacing w:line="360" w:lineRule="auto"/>
        <w:ind w:left="794" w:hanging="794"/>
      </w:pPr>
      <w:bookmarkStart w:id="20" w:name="_Toc525887734"/>
      <w:bookmarkStart w:id="21" w:name="_Toc35968865"/>
      <w:r>
        <w:rPr>
          <w:rFonts w:hint="eastAsia"/>
        </w:rPr>
        <w:t>嵌入式审计</w:t>
      </w:r>
      <w:bookmarkEnd w:id="20"/>
      <w:bookmarkEnd w:id="21"/>
    </w:p>
    <w:p w14:paraId="48F50201" w14:textId="4BE36075" w:rsidR="00C67D40" w:rsidRPr="00C67D40" w:rsidRDefault="00C67D40" w:rsidP="00FC1BA7">
      <w:pPr>
        <w:pStyle w:val="-"/>
        <w:spacing w:line="360" w:lineRule="auto"/>
        <w:ind w:firstLine="420"/>
        <w:rPr>
          <w:rFonts w:ascii="Times New Roman" w:eastAsia="等线" w:hAnsi="Times New Roman"/>
          <w:color w:val="17365D" w:themeColor="text2" w:themeShade="BF"/>
          <w:kern w:val="2"/>
          <w:sz w:val="22"/>
          <w:szCs w:val="22"/>
        </w:rPr>
      </w:pP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SURF-W-</w:t>
      </w:r>
      <w:r w:rsidR="00F02C73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NAT100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已经</w:t>
      </w:r>
      <w:r w:rsidRPr="00C67D40">
        <w:rPr>
          <w:rFonts w:ascii="Times New Roman" w:eastAsia="等线" w:hAnsi="Times New Roman"/>
          <w:color w:val="17365D" w:themeColor="text2" w:themeShade="BF"/>
          <w:kern w:val="2"/>
          <w:sz w:val="22"/>
          <w:szCs w:val="22"/>
        </w:rPr>
        <w:t>内嵌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任子行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GAM</w:t>
      </w:r>
      <w:r w:rsidRPr="00C67D40">
        <w:rPr>
          <w:rFonts w:ascii="Times New Roman" w:eastAsia="等线" w:hAnsi="Times New Roman"/>
          <w:color w:val="17365D" w:themeColor="text2" w:themeShade="BF"/>
          <w:kern w:val="2"/>
          <w:sz w:val="22"/>
          <w:szCs w:val="22"/>
        </w:rPr>
        <w:t>审计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模块，设备可对组网内流经</w:t>
      </w:r>
      <w:r w:rsidR="00F02C73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NAT100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的上网流量进行行为审计，可满足公安部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82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号令要求，帮助场所实现《网络安全法》合规。</w:t>
      </w:r>
    </w:p>
    <w:p w14:paraId="7A5AB208" w14:textId="77777777" w:rsidR="00C67D40" w:rsidRDefault="00C67D40" w:rsidP="00FC1BA7">
      <w:pPr>
        <w:pStyle w:val="22"/>
        <w:tabs>
          <w:tab w:val="clear" w:pos="360"/>
        </w:tabs>
        <w:spacing w:line="360" w:lineRule="auto"/>
        <w:ind w:left="794" w:hanging="794"/>
      </w:pPr>
      <w:bookmarkStart w:id="22" w:name="_Toc525887735"/>
      <w:bookmarkStart w:id="23" w:name="_Toc35968866"/>
      <w:r>
        <w:rPr>
          <w:rFonts w:hint="eastAsia"/>
        </w:rPr>
        <w:t>集成运营服务</w:t>
      </w:r>
      <w:bookmarkEnd w:id="22"/>
      <w:bookmarkEnd w:id="23"/>
    </w:p>
    <w:p w14:paraId="046CDCAA" w14:textId="0C5DACE7" w:rsidR="00C67D40" w:rsidRPr="00C67D40" w:rsidRDefault="00C67D40" w:rsidP="00FC1BA7">
      <w:pPr>
        <w:pStyle w:val="-"/>
        <w:spacing w:line="360" w:lineRule="auto"/>
        <w:rPr>
          <w:rFonts w:ascii="Times New Roman" w:eastAsia="等线" w:hAnsi="Times New Roman"/>
          <w:color w:val="17365D" w:themeColor="text2" w:themeShade="BF"/>
          <w:kern w:val="2"/>
          <w:sz w:val="22"/>
          <w:szCs w:val="22"/>
        </w:rPr>
      </w:pP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 xml:space="preserve">    </w:t>
      </w:r>
      <w:r w:rsidRPr="00C67D40">
        <w:rPr>
          <w:rFonts w:ascii="Times New Roman" w:eastAsia="等线" w:hAnsi="Times New Roman"/>
          <w:color w:val="17365D" w:themeColor="text2" w:themeShade="BF"/>
          <w:kern w:val="2"/>
          <w:sz w:val="22"/>
          <w:szCs w:val="22"/>
        </w:rPr>
        <w:t>SURF-W-</w:t>
      </w:r>
      <w:r w:rsidR="00F02C73">
        <w:rPr>
          <w:rFonts w:ascii="Times New Roman" w:eastAsia="等线" w:hAnsi="Times New Roman"/>
          <w:color w:val="17365D" w:themeColor="text2" w:themeShade="BF"/>
          <w:kern w:val="2"/>
          <w:sz w:val="22"/>
          <w:szCs w:val="22"/>
        </w:rPr>
        <w:t>NAT100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内置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Portal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、认证等运营服务，支持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Portal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广告定制和个性化推送，支持微信连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WiFi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、短信认证、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APP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认证、一键认证、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MAC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认证等多种认证方式。</w:t>
      </w:r>
    </w:p>
    <w:p w14:paraId="5F5A0DB1" w14:textId="77777777" w:rsidR="00C67D40" w:rsidRDefault="00C67D40" w:rsidP="00FC1BA7">
      <w:pPr>
        <w:pStyle w:val="22"/>
        <w:tabs>
          <w:tab w:val="clear" w:pos="360"/>
        </w:tabs>
        <w:spacing w:line="360" w:lineRule="auto"/>
        <w:ind w:left="794" w:hanging="794"/>
      </w:pPr>
      <w:bookmarkStart w:id="24" w:name="_Toc525887736"/>
      <w:bookmarkStart w:id="25" w:name="_Toc35968867"/>
      <w:r>
        <w:rPr>
          <w:rFonts w:hint="eastAsia"/>
        </w:rPr>
        <w:t>一体化智能管理</w:t>
      </w:r>
      <w:bookmarkEnd w:id="24"/>
      <w:bookmarkEnd w:id="25"/>
    </w:p>
    <w:p w14:paraId="1CCC3863" w14:textId="315EFE6F" w:rsidR="00C67D40" w:rsidRPr="00C67D40" w:rsidRDefault="00C67D40" w:rsidP="00FC1BA7">
      <w:pPr>
        <w:pStyle w:val="-"/>
        <w:spacing w:line="360" w:lineRule="auto"/>
        <w:ind w:firstLine="420"/>
        <w:rPr>
          <w:rFonts w:ascii="Times New Roman" w:eastAsia="等线" w:hAnsi="Times New Roman"/>
          <w:color w:val="17365D" w:themeColor="text2" w:themeShade="BF"/>
          <w:kern w:val="2"/>
          <w:sz w:val="22"/>
          <w:szCs w:val="22"/>
        </w:rPr>
      </w:pPr>
      <w:r w:rsidRPr="00C67D40">
        <w:rPr>
          <w:rFonts w:ascii="Times New Roman" w:eastAsia="等线" w:hAnsi="Times New Roman"/>
          <w:color w:val="17365D" w:themeColor="text2" w:themeShade="BF"/>
          <w:kern w:val="2"/>
          <w:sz w:val="22"/>
          <w:szCs w:val="22"/>
        </w:rPr>
        <w:t>SURF-W-</w:t>
      </w:r>
      <w:r w:rsidR="00F02C73">
        <w:rPr>
          <w:rFonts w:ascii="Times New Roman" w:eastAsia="等线" w:hAnsi="Times New Roman"/>
          <w:color w:val="17365D" w:themeColor="text2" w:themeShade="BF"/>
          <w:kern w:val="2"/>
          <w:sz w:val="22"/>
          <w:szCs w:val="22"/>
        </w:rPr>
        <w:t>NAT100</w:t>
      </w:r>
      <w:r w:rsidRPr="00C67D40">
        <w:rPr>
          <w:rFonts w:ascii="Times New Roman" w:eastAsia="等线" w:hAnsi="Times New Roman"/>
          <w:color w:val="17365D" w:themeColor="text2" w:themeShade="BF"/>
          <w:kern w:val="2"/>
          <w:sz w:val="22"/>
          <w:szCs w:val="22"/>
        </w:rPr>
        <w:t>在集中管理模式下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，</w:t>
      </w:r>
      <w:r w:rsidRPr="00C67D40">
        <w:rPr>
          <w:rFonts w:ascii="Times New Roman" w:eastAsia="等线" w:hAnsi="Times New Roman"/>
          <w:color w:val="17365D" w:themeColor="text2" w:themeShade="BF"/>
          <w:kern w:val="2"/>
          <w:sz w:val="22"/>
          <w:szCs w:val="22"/>
        </w:rPr>
        <w:t>设备通过无线云平台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，</w:t>
      </w:r>
      <w:r w:rsidRPr="00C67D40">
        <w:rPr>
          <w:rFonts w:ascii="Times New Roman" w:eastAsia="等线" w:hAnsi="Times New Roman"/>
          <w:color w:val="17365D" w:themeColor="text2" w:themeShade="BF"/>
          <w:kern w:val="2"/>
          <w:sz w:val="22"/>
          <w:szCs w:val="22"/>
        </w:rPr>
        <w:t>基于项目统一管理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、</w:t>
      </w:r>
      <w:r w:rsidRPr="00C67D40">
        <w:rPr>
          <w:rFonts w:ascii="Times New Roman" w:eastAsia="等线" w:hAnsi="Times New Roman"/>
          <w:color w:val="17365D" w:themeColor="text2" w:themeShade="BF"/>
          <w:kern w:val="2"/>
          <w:sz w:val="22"/>
          <w:szCs w:val="22"/>
        </w:rPr>
        <w:t>配置批量下发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、</w:t>
      </w:r>
      <w:r w:rsidRPr="00C67D40">
        <w:rPr>
          <w:rFonts w:ascii="Times New Roman" w:eastAsia="等线" w:hAnsi="Times New Roman"/>
          <w:color w:val="17365D" w:themeColor="text2" w:themeShade="BF"/>
          <w:kern w:val="2"/>
          <w:sz w:val="22"/>
          <w:szCs w:val="22"/>
        </w:rPr>
        <w:t>批量维护升级等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，</w:t>
      </w:r>
      <w:r w:rsidRPr="00C67D40">
        <w:rPr>
          <w:rFonts w:ascii="Times New Roman" w:eastAsia="等线" w:hAnsi="Times New Roman"/>
          <w:color w:val="17365D" w:themeColor="text2" w:themeShade="BF"/>
          <w:kern w:val="2"/>
          <w:sz w:val="22"/>
          <w:szCs w:val="22"/>
        </w:rPr>
        <w:t>极大地便利了用户管理和维护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。同时设备可通过无线云平台提供更全面、更精准的运营服务，如客流分析、精准服务推送等，提升用户实体运营能力。</w:t>
      </w:r>
    </w:p>
    <w:p w14:paraId="619BF5D2" w14:textId="77777777" w:rsidR="00C67D40" w:rsidRPr="001F647E" w:rsidRDefault="00C67D40" w:rsidP="00FC1BA7">
      <w:pPr>
        <w:pStyle w:val="10"/>
        <w:tabs>
          <w:tab w:val="clear" w:pos="360"/>
        </w:tabs>
        <w:spacing w:line="360" w:lineRule="auto"/>
        <w:ind w:left="907" w:hanging="907"/>
      </w:pPr>
      <w:bookmarkStart w:id="26" w:name="_Toc525887737"/>
      <w:bookmarkStart w:id="27" w:name="_Toc35968868"/>
      <w:r w:rsidRPr="001F647E">
        <w:rPr>
          <w:rFonts w:hint="eastAsia"/>
        </w:rPr>
        <w:t>典型部署</w:t>
      </w:r>
      <w:bookmarkEnd w:id="26"/>
      <w:bookmarkEnd w:id="27"/>
    </w:p>
    <w:p w14:paraId="37325A8C" w14:textId="77777777" w:rsidR="00C67D40" w:rsidRPr="001B16F5" w:rsidRDefault="00C67D40" w:rsidP="00FC1BA7">
      <w:pPr>
        <w:pStyle w:val="22"/>
        <w:tabs>
          <w:tab w:val="clear" w:pos="360"/>
        </w:tabs>
        <w:spacing w:line="360" w:lineRule="auto"/>
        <w:ind w:left="794" w:hanging="794"/>
      </w:pPr>
      <w:bookmarkStart w:id="28" w:name="_Toc525887738"/>
      <w:bookmarkStart w:id="29" w:name="_Toc35968869"/>
      <w:r>
        <w:rPr>
          <w:rFonts w:hint="eastAsia"/>
        </w:rPr>
        <w:t>网桥模式（建议采用）</w:t>
      </w:r>
      <w:bookmarkEnd w:id="28"/>
      <w:bookmarkEnd w:id="29"/>
    </w:p>
    <w:p w14:paraId="21C87DDC" w14:textId="3D43D74F" w:rsidR="00C67D40" w:rsidRPr="00C67D40" w:rsidRDefault="00C67D40" w:rsidP="00FC1BA7">
      <w:pPr>
        <w:pStyle w:val="ad"/>
        <w:spacing w:beforeLines="50" w:before="156" w:afterLines="50" w:after="156"/>
        <w:ind w:left="108" w:right="108" w:firstLine="420"/>
        <w:rPr>
          <w:rFonts w:ascii="Times New Roman" w:hAnsi="Times New Roman"/>
          <w:szCs w:val="22"/>
        </w:rPr>
      </w:pPr>
      <w:r w:rsidRPr="00C67D40">
        <w:rPr>
          <w:rFonts w:ascii="Times New Roman" w:hAnsi="Times New Roman" w:hint="eastAsia"/>
          <w:szCs w:val="22"/>
        </w:rPr>
        <w:t>SURF-W-</w:t>
      </w:r>
      <w:r w:rsidR="00F02C73">
        <w:rPr>
          <w:rFonts w:ascii="Times New Roman" w:hAnsi="Times New Roman" w:hint="eastAsia"/>
          <w:szCs w:val="22"/>
        </w:rPr>
        <w:t>NAT100</w:t>
      </w:r>
      <w:r w:rsidRPr="00C67D40">
        <w:rPr>
          <w:rFonts w:ascii="Times New Roman" w:hAnsi="Times New Roman" w:hint="eastAsia"/>
          <w:szCs w:val="22"/>
        </w:rPr>
        <w:t>工作</w:t>
      </w:r>
      <w:r w:rsidRPr="00C67D40">
        <w:rPr>
          <w:rFonts w:ascii="Times New Roman" w:hAnsi="Times New Roman"/>
          <w:szCs w:val="22"/>
        </w:rPr>
        <w:t>在</w:t>
      </w:r>
      <w:r w:rsidRPr="00C67D40">
        <w:rPr>
          <w:rFonts w:ascii="Times New Roman" w:hAnsi="Times New Roman" w:hint="eastAsia"/>
          <w:szCs w:val="22"/>
        </w:rPr>
        <w:t>网桥</w:t>
      </w:r>
      <w:r w:rsidRPr="00C67D40">
        <w:rPr>
          <w:rFonts w:ascii="Times New Roman" w:hAnsi="Times New Roman"/>
          <w:szCs w:val="22"/>
        </w:rPr>
        <w:t>模式下</w:t>
      </w:r>
      <w:r w:rsidRPr="00C67D40">
        <w:rPr>
          <w:rFonts w:ascii="Times New Roman" w:hAnsi="Times New Roman" w:hint="eastAsia"/>
          <w:szCs w:val="22"/>
        </w:rPr>
        <w:t>，桥接在网关和交换机之间，支持透传</w:t>
      </w:r>
      <w:r w:rsidRPr="00C67D40">
        <w:rPr>
          <w:rFonts w:ascii="Times New Roman" w:hAnsi="Times New Roman" w:hint="eastAsia"/>
          <w:szCs w:val="22"/>
        </w:rPr>
        <w:t>VLAN</w:t>
      </w:r>
      <w:r w:rsidRPr="00C67D40">
        <w:rPr>
          <w:rFonts w:ascii="Times New Roman" w:hAnsi="Times New Roman" w:hint="eastAsia"/>
          <w:szCs w:val="22"/>
        </w:rPr>
        <w:t>，</w:t>
      </w:r>
      <w:r w:rsidRPr="00C67D40">
        <w:rPr>
          <w:rFonts w:ascii="Times New Roman" w:hAnsi="Times New Roman" w:hint="eastAsia"/>
          <w:szCs w:val="22"/>
        </w:rPr>
        <w:lastRenderedPageBreak/>
        <w:t>支持认证封堵与审计。网桥模式的优势是不影响现有组网。</w:t>
      </w:r>
      <w:r w:rsidRPr="00C67D40">
        <w:rPr>
          <w:rFonts w:ascii="Times New Roman" w:hAnsi="Times New Roman"/>
          <w:szCs w:val="22"/>
        </w:rPr>
        <w:t>通过云</w:t>
      </w:r>
      <w:r w:rsidRPr="00C67D40">
        <w:rPr>
          <w:rFonts w:ascii="Times New Roman" w:hAnsi="Times New Roman" w:hint="eastAsia"/>
          <w:szCs w:val="22"/>
        </w:rPr>
        <w:t>AC</w:t>
      </w:r>
      <w:r w:rsidRPr="00C67D40">
        <w:rPr>
          <w:rFonts w:ascii="Times New Roman" w:hAnsi="Times New Roman"/>
          <w:szCs w:val="22"/>
        </w:rPr>
        <w:t>平台对网关设备统一管理运营</w:t>
      </w:r>
      <w:r w:rsidRPr="00C67D40">
        <w:rPr>
          <w:rFonts w:ascii="Times New Roman" w:hAnsi="Times New Roman" w:hint="eastAsia"/>
          <w:szCs w:val="22"/>
        </w:rPr>
        <w:t>，</w:t>
      </w:r>
      <w:r w:rsidRPr="00C67D40">
        <w:rPr>
          <w:rFonts w:ascii="Times New Roman" w:hAnsi="Times New Roman"/>
          <w:szCs w:val="22"/>
        </w:rPr>
        <w:t>适用于中型</w:t>
      </w:r>
      <w:r w:rsidRPr="00C67D40">
        <w:rPr>
          <w:rFonts w:ascii="Times New Roman" w:hAnsi="Times New Roman" w:hint="eastAsia"/>
          <w:szCs w:val="22"/>
        </w:rPr>
        <w:t>商场、</w:t>
      </w:r>
      <w:r w:rsidRPr="00C67D40">
        <w:rPr>
          <w:rFonts w:ascii="Times New Roman" w:hAnsi="Times New Roman"/>
          <w:szCs w:val="22"/>
        </w:rPr>
        <w:t>酒店和行业连锁</w:t>
      </w:r>
      <w:r w:rsidRPr="00C67D40">
        <w:rPr>
          <w:rFonts w:ascii="Times New Roman" w:hAnsi="Times New Roman" w:hint="eastAsia"/>
          <w:szCs w:val="22"/>
        </w:rPr>
        <w:t>等并发量低于</w:t>
      </w:r>
      <w:r w:rsidRPr="00C67D40">
        <w:rPr>
          <w:rFonts w:ascii="Times New Roman" w:hAnsi="Times New Roman" w:hint="eastAsia"/>
          <w:szCs w:val="22"/>
        </w:rPr>
        <w:t>200</w:t>
      </w:r>
      <w:r w:rsidRPr="00C67D40">
        <w:rPr>
          <w:rFonts w:ascii="Times New Roman" w:hAnsi="Times New Roman" w:hint="eastAsia"/>
          <w:szCs w:val="22"/>
        </w:rPr>
        <w:t>个终端的场所。</w:t>
      </w:r>
      <w:r w:rsidRPr="00C67D40">
        <w:rPr>
          <w:rFonts w:ascii="Times New Roman" w:hAnsi="Times New Roman"/>
          <w:szCs w:val="22"/>
        </w:rPr>
        <w:t>具体部署如下图</w:t>
      </w:r>
      <w:r w:rsidRPr="00C67D40">
        <w:rPr>
          <w:rFonts w:ascii="Times New Roman" w:hAnsi="Times New Roman" w:hint="eastAsia"/>
          <w:szCs w:val="22"/>
        </w:rPr>
        <w:t>：</w:t>
      </w:r>
    </w:p>
    <w:p w14:paraId="239121F6" w14:textId="77777777" w:rsidR="00C67D40" w:rsidRPr="00D24403" w:rsidRDefault="00C67D40" w:rsidP="00FC1BA7">
      <w:pPr>
        <w:pStyle w:val="ad"/>
        <w:ind w:right="105" w:firstLine="0"/>
        <w:rPr>
          <w:rFonts w:ascii="Arial Unicode MS" w:eastAsia="Arial Unicode MS" w:hAnsi="Arial Unicode MS" w:cs="Arial Unicode MS"/>
        </w:rPr>
      </w:pPr>
      <w:r w:rsidRPr="004832E0">
        <w:rPr>
          <w:noProof/>
        </w:rPr>
        <w:drawing>
          <wp:inline distT="0" distB="0" distL="0" distR="0" wp14:anchorId="1234B395" wp14:editId="6E04206E">
            <wp:extent cx="5395292" cy="280162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292" cy="280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0A752" w14:textId="77777777" w:rsidR="00C67D40" w:rsidRPr="006E19C4" w:rsidRDefault="00C67D40" w:rsidP="00FC1BA7"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网桥模式组网</w:t>
      </w:r>
      <w:r w:rsidRPr="006E19C4">
        <w:rPr>
          <w:rFonts w:hint="eastAsia"/>
          <w:sz w:val="18"/>
          <w:szCs w:val="18"/>
        </w:rPr>
        <w:t>图</w:t>
      </w:r>
    </w:p>
    <w:p w14:paraId="0CAFBD2C" w14:textId="77777777" w:rsidR="00C67D40" w:rsidRPr="009B6F16" w:rsidRDefault="00C67D40" w:rsidP="00FC1BA7">
      <w:pPr>
        <w:pStyle w:val="22"/>
        <w:tabs>
          <w:tab w:val="clear" w:pos="360"/>
        </w:tabs>
        <w:spacing w:line="360" w:lineRule="auto"/>
        <w:ind w:left="794" w:hanging="794"/>
      </w:pPr>
      <w:bookmarkStart w:id="30" w:name="_Toc525887739"/>
      <w:bookmarkStart w:id="31" w:name="_Toc35968870"/>
      <w:r>
        <w:rPr>
          <w:rFonts w:hint="eastAsia"/>
        </w:rPr>
        <w:t>路由模式</w:t>
      </w:r>
      <w:bookmarkEnd w:id="30"/>
      <w:bookmarkEnd w:id="31"/>
    </w:p>
    <w:p w14:paraId="4CF9064B" w14:textId="36FA461D" w:rsidR="00C67D40" w:rsidRPr="00C67D40" w:rsidRDefault="00C67D40" w:rsidP="00FC1BA7">
      <w:pPr>
        <w:pStyle w:val="-"/>
        <w:spacing w:beforeLines="50" w:before="156" w:afterLines="50" w:after="156" w:line="360" w:lineRule="auto"/>
        <w:ind w:firstLineChars="200" w:firstLine="440"/>
        <w:rPr>
          <w:rFonts w:ascii="Times New Roman" w:eastAsia="等线" w:hAnsi="Times New Roman"/>
          <w:color w:val="17365D" w:themeColor="text2" w:themeShade="BF"/>
          <w:kern w:val="2"/>
          <w:sz w:val="22"/>
          <w:szCs w:val="22"/>
        </w:rPr>
      </w:pP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SURF-W-</w:t>
      </w:r>
      <w:r w:rsidR="00F02C73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NAT100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工作在路由模式下，下接任子行或第三方厂商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AP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，统一对通过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AP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接入网络的用户终端进行认证封堵与审计，适用于新开中型商铺和行业连锁等并发量低于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200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个终端的新开场所。具体部署如下图：</w:t>
      </w:r>
    </w:p>
    <w:p w14:paraId="087345C3" w14:textId="77777777" w:rsidR="00C67D40" w:rsidRDefault="00C67D40" w:rsidP="00FC1BA7">
      <w:pPr>
        <w:pStyle w:val="-"/>
        <w:spacing w:line="360" w:lineRule="auto"/>
        <w:jc w:val="center"/>
      </w:pPr>
      <w:r w:rsidRPr="004832E0">
        <w:rPr>
          <w:noProof/>
        </w:rPr>
        <w:lastRenderedPageBreak/>
        <w:drawing>
          <wp:inline distT="0" distB="0" distL="0" distR="0" wp14:anchorId="6C800A2F" wp14:editId="21593114">
            <wp:extent cx="5375637" cy="370586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637" cy="370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80D80" w14:textId="77777777" w:rsidR="00C67D40" w:rsidRPr="006E19C4" w:rsidRDefault="00C67D40" w:rsidP="00FC1BA7"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sz w:val="18"/>
          <w:szCs w:val="18"/>
        </w:rPr>
      </w:pPr>
      <w:r>
        <w:rPr>
          <w:rFonts w:hint="eastAsia"/>
          <w:sz w:val="18"/>
          <w:szCs w:val="18"/>
        </w:rPr>
        <w:t>路由模式组网</w:t>
      </w:r>
      <w:r w:rsidRPr="006E19C4">
        <w:rPr>
          <w:rFonts w:hint="eastAsia"/>
          <w:sz w:val="18"/>
          <w:szCs w:val="18"/>
        </w:rPr>
        <w:t>图</w:t>
      </w:r>
    </w:p>
    <w:p w14:paraId="6C3AC229" w14:textId="77777777" w:rsidR="00C67D40" w:rsidRDefault="00C67D40" w:rsidP="00FC1BA7">
      <w:pPr>
        <w:pStyle w:val="-"/>
        <w:spacing w:line="360" w:lineRule="auto"/>
      </w:pPr>
    </w:p>
    <w:p w14:paraId="253796DB" w14:textId="77777777" w:rsidR="00C67D40" w:rsidRDefault="00C67D40" w:rsidP="00FC1BA7">
      <w:pPr>
        <w:pStyle w:val="-"/>
        <w:spacing w:line="360" w:lineRule="auto"/>
      </w:pPr>
    </w:p>
    <w:p w14:paraId="60A3220E" w14:textId="77777777" w:rsidR="00C67D40" w:rsidRDefault="00C67D40" w:rsidP="00FC1BA7">
      <w:pPr>
        <w:pStyle w:val="22"/>
        <w:tabs>
          <w:tab w:val="clear" w:pos="360"/>
        </w:tabs>
        <w:spacing w:line="360" w:lineRule="auto"/>
        <w:ind w:left="794" w:hanging="794"/>
      </w:pPr>
      <w:bookmarkStart w:id="32" w:name="_Toc525887740"/>
      <w:bookmarkStart w:id="33" w:name="_Toc35968871"/>
      <w:r>
        <w:rPr>
          <w:rFonts w:hint="eastAsia"/>
        </w:rPr>
        <w:t>旁路模式</w:t>
      </w:r>
      <w:bookmarkEnd w:id="32"/>
      <w:bookmarkEnd w:id="33"/>
    </w:p>
    <w:p w14:paraId="6D5E4C66" w14:textId="043FCBA3" w:rsidR="00C67D40" w:rsidRPr="00C67D40" w:rsidRDefault="00C67D40" w:rsidP="00FC1BA7">
      <w:pPr>
        <w:pStyle w:val="-"/>
        <w:spacing w:line="360" w:lineRule="auto"/>
        <w:ind w:firstLine="480"/>
        <w:rPr>
          <w:rFonts w:ascii="Times New Roman" w:eastAsia="等线" w:hAnsi="Times New Roman"/>
          <w:color w:val="17365D" w:themeColor="text2" w:themeShade="BF"/>
          <w:kern w:val="2"/>
          <w:sz w:val="22"/>
          <w:szCs w:val="22"/>
        </w:rPr>
      </w:pP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SURF-W-</w:t>
      </w:r>
      <w:r w:rsidR="00F02C73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NAT100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工作在旁路模式下，通过端口镜像的方式将组网中流经交换机的流量拷贝到</w:t>
      </w:r>
      <w:r w:rsidR="00F02C73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NAT100</w:t>
      </w:r>
      <w:r w:rsidRPr="00C67D40">
        <w:rPr>
          <w:rFonts w:ascii="Times New Roman" w:eastAsia="等线" w:hAnsi="Times New Roman" w:hint="eastAsia"/>
          <w:color w:val="17365D" w:themeColor="text2" w:themeShade="BF"/>
          <w:kern w:val="2"/>
          <w:sz w:val="22"/>
          <w:szCs w:val="22"/>
        </w:rPr>
        <w:t>设备内进行审计。旁路模式的优势是完全不影响现有组网，且可以实现对组网进行认证封堵；缺点是旁路认证的实现需要较为复杂的配置，对网络组网及组网中的关键设备功能有较高要求。具体部署如下图：</w:t>
      </w:r>
    </w:p>
    <w:p w14:paraId="55A5D2AC" w14:textId="77777777" w:rsidR="00C67D40" w:rsidRPr="00930711" w:rsidRDefault="00C67D40" w:rsidP="00FC1BA7">
      <w:pPr>
        <w:pStyle w:val="-"/>
        <w:spacing w:line="360" w:lineRule="auto"/>
      </w:pPr>
      <w:r w:rsidRPr="00A02CF5">
        <w:rPr>
          <w:rFonts w:hint="eastAsia"/>
          <w:noProof/>
        </w:rPr>
        <w:drawing>
          <wp:inline distT="0" distB="0" distL="0" distR="0" wp14:anchorId="14734204" wp14:editId="4832520B">
            <wp:extent cx="5393160" cy="203708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160" cy="203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006CC" w14:textId="77777777" w:rsidR="00C67D40" w:rsidRPr="000C620A" w:rsidRDefault="00C67D40" w:rsidP="00FC1BA7">
      <w:pPr>
        <w:pStyle w:val="10"/>
        <w:tabs>
          <w:tab w:val="clear" w:pos="360"/>
        </w:tabs>
        <w:spacing w:line="360" w:lineRule="auto"/>
        <w:ind w:left="907" w:hanging="907"/>
      </w:pPr>
      <w:bookmarkStart w:id="34" w:name="_Toc525887741"/>
      <w:bookmarkStart w:id="35" w:name="_Toc35968872"/>
      <w:r>
        <w:rPr>
          <w:rFonts w:hint="eastAsia"/>
        </w:rPr>
        <w:lastRenderedPageBreak/>
        <w:t>型号规格</w:t>
      </w:r>
      <w:bookmarkEnd w:id="34"/>
      <w:bookmarkEnd w:id="35"/>
    </w:p>
    <w:p w14:paraId="116192AF" w14:textId="77777777" w:rsidR="00C67D40" w:rsidRPr="00436528" w:rsidRDefault="00C67D40" w:rsidP="00FC1BA7">
      <w:pPr>
        <w:pStyle w:val="ac"/>
        <w:keepNext/>
        <w:keepLines/>
        <w:numPr>
          <w:ilvl w:val="0"/>
          <w:numId w:val="3"/>
        </w:numPr>
        <w:pBdr>
          <w:bottom w:val="single" w:sz="48" w:space="1" w:color="auto"/>
        </w:pBdr>
        <w:spacing w:before="600" w:after="330" w:line="360" w:lineRule="auto"/>
        <w:ind w:firstLineChars="0"/>
        <w:outlineLvl w:val="0"/>
        <w:rPr>
          <w:rFonts w:ascii="Arial" w:eastAsia="黑体" w:hAnsi="Arial"/>
          <w:b/>
          <w:bCs/>
          <w:vanish/>
          <w:kern w:val="44"/>
          <w:sz w:val="44"/>
          <w:szCs w:val="44"/>
        </w:rPr>
      </w:pPr>
      <w:bookmarkStart w:id="36" w:name="_Toc450232338"/>
      <w:bookmarkStart w:id="37" w:name="_Toc450233489"/>
      <w:bookmarkStart w:id="38" w:name="_Toc450233611"/>
      <w:bookmarkStart w:id="39" w:name="_Toc450235759"/>
      <w:bookmarkStart w:id="40" w:name="_Toc450237426"/>
      <w:bookmarkStart w:id="41" w:name="_Toc450299535"/>
      <w:bookmarkStart w:id="42" w:name="_Toc450320961"/>
      <w:bookmarkStart w:id="43" w:name="_Toc450321037"/>
      <w:bookmarkStart w:id="44" w:name="_Toc450321063"/>
      <w:bookmarkStart w:id="45" w:name="_Toc450321297"/>
      <w:bookmarkStart w:id="46" w:name="_Toc450321325"/>
      <w:bookmarkStart w:id="47" w:name="_Toc450645508"/>
      <w:bookmarkStart w:id="48" w:name="_Toc450645536"/>
      <w:bookmarkStart w:id="49" w:name="_Toc450645620"/>
      <w:bookmarkStart w:id="50" w:name="_Toc450653776"/>
      <w:bookmarkStart w:id="51" w:name="_Toc450656176"/>
      <w:bookmarkStart w:id="52" w:name="_Toc450656905"/>
      <w:bookmarkStart w:id="53" w:name="_Toc450662366"/>
      <w:bookmarkStart w:id="54" w:name="_Toc450664165"/>
      <w:bookmarkStart w:id="55" w:name="_Toc450665032"/>
      <w:bookmarkStart w:id="56" w:name="_Toc464226065"/>
      <w:bookmarkStart w:id="57" w:name="_Toc466536577"/>
      <w:bookmarkStart w:id="58" w:name="_Toc525887742"/>
      <w:bookmarkStart w:id="59" w:name="_Toc35968873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14:paraId="6744FD7E" w14:textId="77777777" w:rsidR="00C67D40" w:rsidRPr="00436528" w:rsidRDefault="00C67D40" w:rsidP="00FC1BA7">
      <w:pPr>
        <w:pStyle w:val="ac"/>
        <w:keepNext/>
        <w:keepLines/>
        <w:numPr>
          <w:ilvl w:val="0"/>
          <w:numId w:val="3"/>
        </w:numPr>
        <w:pBdr>
          <w:bottom w:val="single" w:sz="48" w:space="1" w:color="auto"/>
        </w:pBdr>
        <w:spacing w:before="600" w:after="330" w:line="360" w:lineRule="auto"/>
        <w:ind w:firstLineChars="0"/>
        <w:outlineLvl w:val="0"/>
        <w:rPr>
          <w:rFonts w:ascii="Arial" w:eastAsia="黑体" w:hAnsi="Arial"/>
          <w:b/>
          <w:bCs/>
          <w:vanish/>
          <w:kern w:val="44"/>
          <w:sz w:val="44"/>
          <w:szCs w:val="44"/>
        </w:rPr>
      </w:pPr>
      <w:bookmarkStart w:id="60" w:name="_Toc450232339"/>
      <w:bookmarkStart w:id="61" w:name="_Toc450233490"/>
      <w:bookmarkStart w:id="62" w:name="_Toc450233612"/>
      <w:bookmarkStart w:id="63" w:name="_Toc450235760"/>
      <w:bookmarkStart w:id="64" w:name="_Toc450237427"/>
      <w:bookmarkStart w:id="65" w:name="_Toc450299536"/>
      <w:bookmarkStart w:id="66" w:name="_Toc450320962"/>
      <w:bookmarkStart w:id="67" w:name="_Toc450321038"/>
      <w:bookmarkStart w:id="68" w:name="_Toc450321064"/>
      <w:bookmarkStart w:id="69" w:name="_Toc450321298"/>
      <w:bookmarkStart w:id="70" w:name="_Toc450321326"/>
      <w:bookmarkStart w:id="71" w:name="_Toc450645509"/>
      <w:bookmarkStart w:id="72" w:name="_Toc450645537"/>
      <w:bookmarkStart w:id="73" w:name="_Toc450645621"/>
      <w:bookmarkStart w:id="74" w:name="_Toc450653777"/>
      <w:bookmarkStart w:id="75" w:name="_Toc450656177"/>
      <w:bookmarkStart w:id="76" w:name="_Toc450656906"/>
      <w:bookmarkStart w:id="77" w:name="_Toc450662367"/>
      <w:bookmarkStart w:id="78" w:name="_Toc450664166"/>
      <w:bookmarkStart w:id="79" w:name="_Toc450665033"/>
      <w:bookmarkStart w:id="80" w:name="_Toc464226066"/>
      <w:bookmarkStart w:id="81" w:name="_Toc466536578"/>
      <w:bookmarkStart w:id="82" w:name="_Toc525887743"/>
      <w:bookmarkStart w:id="83" w:name="_Toc35968874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14:paraId="5CBDB445" w14:textId="77777777" w:rsidR="00C67D40" w:rsidRPr="005A19C0" w:rsidRDefault="00C67D40" w:rsidP="00FC1BA7">
      <w:pPr>
        <w:pStyle w:val="22"/>
        <w:tabs>
          <w:tab w:val="clear" w:pos="360"/>
        </w:tabs>
        <w:spacing w:line="360" w:lineRule="auto"/>
        <w:ind w:left="794" w:hanging="794"/>
      </w:pPr>
      <w:bookmarkStart w:id="84" w:name="_Toc525887744"/>
      <w:bookmarkStart w:id="85" w:name="_Toc35968875"/>
      <w:r w:rsidRPr="00825FD5">
        <w:t>产品硬件规格</w:t>
      </w:r>
      <w:bookmarkEnd w:id="84"/>
      <w:bookmarkEnd w:id="85"/>
      <w:r>
        <w:rPr>
          <w:rFonts w:hint="eastAsia"/>
        </w:rPr>
        <w:t xml:space="preserve">  </w:t>
      </w:r>
    </w:p>
    <w:tbl>
      <w:tblPr>
        <w:tblW w:w="8362" w:type="dxa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7"/>
        <w:gridCol w:w="5815"/>
      </w:tblGrid>
      <w:tr w:rsidR="00C67D40" w:rsidRPr="00C67D40" w14:paraId="09309533" w14:textId="77777777" w:rsidTr="00E5686C">
        <w:tc>
          <w:tcPr>
            <w:tcW w:w="2547" w:type="dxa"/>
            <w:shd w:val="clear" w:color="auto" w:fill="548DD4" w:themeFill="text2" w:themeFillTint="99"/>
            <w:vAlign w:val="center"/>
          </w:tcPr>
          <w:p w14:paraId="74B9B1AD" w14:textId="77777777" w:rsidR="00C67D40" w:rsidRPr="00C67D40" w:rsidRDefault="00C67D40" w:rsidP="00FC1BA7">
            <w:pPr>
              <w:spacing w:line="360" w:lineRule="auto"/>
              <w:jc w:val="center"/>
              <w:rPr>
                <w:rFonts w:ascii="等线" w:hAnsi="等线"/>
                <w:b/>
                <w:bCs/>
                <w:color w:val="FFFFFF" w:themeColor="background1"/>
                <w:sz w:val="21"/>
                <w:szCs w:val="21"/>
              </w:rPr>
            </w:pPr>
            <w:r w:rsidRPr="00C67D40">
              <w:rPr>
                <w:rFonts w:ascii="等线" w:hAnsi="等线" w:hint="eastAsia"/>
                <w:b/>
                <w:bCs/>
                <w:color w:val="FFFFFF" w:themeColor="background1"/>
                <w:sz w:val="21"/>
                <w:szCs w:val="21"/>
              </w:rPr>
              <w:t>项目</w:t>
            </w:r>
          </w:p>
        </w:tc>
        <w:tc>
          <w:tcPr>
            <w:tcW w:w="5815" w:type="dxa"/>
            <w:shd w:val="clear" w:color="auto" w:fill="548DD4" w:themeFill="text2" w:themeFillTint="99"/>
            <w:vAlign w:val="center"/>
          </w:tcPr>
          <w:p w14:paraId="12E2284C" w14:textId="77777777" w:rsidR="00C67D40" w:rsidRPr="00C67D40" w:rsidRDefault="00C67D40" w:rsidP="00FC1BA7">
            <w:pPr>
              <w:pStyle w:val="12"/>
              <w:spacing w:line="360" w:lineRule="auto"/>
              <w:jc w:val="center"/>
              <w:rPr>
                <w:rFonts w:ascii="等线" w:eastAsia="等线" w:hAnsi="等线"/>
                <w:b/>
                <w:bCs/>
                <w:color w:val="FFFFFF" w:themeColor="background1"/>
                <w:sz w:val="21"/>
                <w:szCs w:val="21"/>
                <w:lang w:eastAsia="zh-CN"/>
              </w:rPr>
            </w:pPr>
            <w:r w:rsidRPr="00C67D40">
              <w:rPr>
                <w:rFonts w:ascii="等线" w:eastAsia="等线" w:hAnsi="等线" w:hint="eastAsia"/>
                <w:b/>
                <w:bCs/>
                <w:color w:val="FFFFFF" w:themeColor="background1"/>
                <w:sz w:val="21"/>
                <w:szCs w:val="21"/>
                <w:lang w:eastAsia="zh-CN"/>
              </w:rPr>
              <w:t>规格</w:t>
            </w:r>
          </w:p>
        </w:tc>
      </w:tr>
      <w:tr w:rsidR="00C67D40" w:rsidRPr="00C67D40" w14:paraId="74322C43" w14:textId="77777777" w:rsidTr="00E5686C">
        <w:tc>
          <w:tcPr>
            <w:tcW w:w="2547" w:type="dxa"/>
            <w:vAlign w:val="center"/>
          </w:tcPr>
          <w:p w14:paraId="27D871BD" w14:textId="77777777" w:rsidR="00C67D40" w:rsidRPr="00C67D40" w:rsidRDefault="00C67D40" w:rsidP="00FC1BA7">
            <w:pPr>
              <w:pStyle w:val="12"/>
              <w:spacing w:line="360" w:lineRule="auto"/>
              <w:jc w:val="center"/>
              <w:rPr>
                <w:rFonts w:ascii="等线" w:eastAsia="等线" w:hAnsi="等线"/>
                <w:lang w:eastAsia="zh-CN"/>
              </w:rPr>
            </w:pPr>
            <w:r w:rsidRPr="00C67D40">
              <w:rPr>
                <w:rFonts w:ascii="等线" w:eastAsia="等线" w:hAnsi="等线" w:hint="eastAsia"/>
                <w:lang w:eastAsia="zh-CN"/>
              </w:rPr>
              <w:t>型号</w:t>
            </w:r>
          </w:p>
        </w:tc>
        <w:tc>
          <w:tcPr>
            <w:tcW w:w="5815" w:type="dxa"/>
            <w:vAlign w:val="center"/>
          </w:tcPr>
          <w:p w14:paraId="35901995" w14:textId="5CAFEE1D" w:rsidR="00C67D40" w:rsidRPr="00C67D40" w:rsidRDefault="00C67D40" w:rsidP="00FC1BA7">
            <w:pPr>
              <w:pStyle w:val="12"/>
              <w:spacing w:line="360" w:lineRule="auto"/>
              <w:jc w:val="center"/>
              <w:rPr>
                <w:rFonts w:ascii="等线" w:eastAsia="等线" w:hAnsi="等线"/>
                <w:szCs w:val="18"/>
                <w:lang w:eastAsia="zh-CN"/>
              </w:rPr>
            </w:pPr>
            <w:r w:rsidRPr="00C67D40">
              <w:rPr>
                <w:rFonts w:ascii="等线" w:eastAsia="等线" w:hAnsi="等线" w:hint="eastAsia"/>
                <w:szCs w:val="18"/>
                <w:lang w:eastAsia="zh-CN"/>
              </w:rPr>
              <w:t>SURF-W-</w:t>
            </w:r>
            <w:r w:rsidR="00F02C73">
              <w:rPr>
                <w:rFonts w:ascii="等线" w:eastAsia="等线" w:hAnsi="等线" w:hint="eastAsia"/>
                <w:szCs w:val="18"/>
                <w:lang w:eastAsia="zh-CN"/>
              </w:rPr>
              <w:t>NAT100</w:t>
            </w:r>
          </w:p>
        </w:tc>
      </w:tr>
      <w:tr w:rsidR="00C67D40" w:rsidRPr="00C67D40" w14:paraId="4A923CE0" w14:textId="77777777" w:rsidTr="00E5686C">
        <w:tc>
          <w:tcPr>
            <w:tcW w:w="2547" w:type="dxa"/>
            <w:vAlign w:val="center"/>
          </w:tcPr>
          <w:p w14:paraId="43D8FCF4" w14:textId="77777777" w:rsidR="00C67D40" w:rsidRPr="00C67D40" w:rsidRDefault="00C67D40" w:rsidP="00FC1BA7">
            <w:pPr>
              <w:pStyle w:val="12"/>
              <w:spacing w:line="360" w:lineRule="auto"/>
              <w:jc w:val="center"/>
              <w:rPr>
                <w:rFonts w:ascii="等线" w:eastAsia="等线" w:hAnsi="等线"/>
                <w:lang w:eastAsia="zh-CN"/>
              </w:rPr>
            </w:pPr>
            <w:r w:rsidRPr="00C67D40">
              <w:rPr>
                <w:rFonts w:ascii="等线" w:eastAsia="等线" w:hAnsi="等线" w:hint="eastAsia"/>
                <w:lang w:eastAsia="zh-CN"/>
              </w:rPr>
              <w:t>CPU</w:t>
            </w:r>
          </w:p>
        </w:tc>
        <w:tc>
          <w:tcPr>
            <w:tcW w:w="5815" w:type="dxa"/>
            <w:vAlign w:val="center"/>
          </w:tcPr>
          <w:p w14:paraId="766CE4CB" w14:textId="6C16648A" w:rsidR="00C67D40" w:rsidRPr="00C67D40" w:rsidRDefault="00C67D40" w:rsidP="00FC1BA7">
            <w:pPr>
              <w:pStyle w:val="12"/>
              <w:spacing w:line="360" w:lineRule="auto"/>
              <w:jc w:val="center"/>
              <w:rPr>
                <w:rFonts w:ascii="等线" w:eastAsia="等线" w:hAnsi="等线"/>
                <w:szCs w:val="18"/>
                <w:lang w:eastAsia="zh-CN"/>
              </w:rPr>
            </w:pPr>
            <w:r w:rsidRPr="00C67D40">
              <w:rPr>
                <w:rFonts w:ascii="等线" w:eastAsia="等线" w:hAnsi="等线" w:hint="eastAsia"/>
                <w:szCs w:val="18"/>
                <w:lang w:eastAsia="zh-CN"/>
              </w:rPr>
              <w:t>I</w:t>
            </w:r>
            <w:r w:rsidRPr="00C67D40">
              <w:rPr>
                <w:rFonts w:ascii="等线" w:eastAsia="等线" w:hAnsi="等线"/>
                <w:szCs w:val="18"/>
                <w:lang w:eastAsia="zh-CN"/>
              </w:rPr>
              <w:t>PQ 80</w:t>
            </w:r>
            <w:r w:rsidR="003D409F">
              <w:rPr>
                <w:rFonts w:ascii="等线" w:eastAsia="等线" w:hAnsi="等线"/>
                <w:szCs w:val="18"/>
                <w:lang w:eastAsia="zh-CN"/>
              </w:rPr>
              <w:t>00</w:t>
            </w:r>
            <w:r w:rsidR="003D409F">
              <w:rPr>
                <w:rFonts w:ascii="等线" w:eastAsia="等线" w:hAnsi="等线" w:hint="eastAsia"/>
                <w:szCs w:val="18"/>
                <w:lang w:eastAsia="zh-CN"/>
              </w:rPr>
              <w:t>系列</w:t>
            </w:r>
          </w:p>
        </w:tc>
      </w:tr>
      <w:tr w:rsidR="00C67D40" w:rsidRPr="00C67D40" w14:paraId="7B9B4ED0" w14:textId="77777777" w:rsidTr="00E5686C">
        <w:tc>
          <w:tcPr>
            <w:tcW w:w="2547" w:type="dxa"/>
            <w:vAlign w:val="center"/>
          </w:tcPr>
          <w:p w14:paraId="67364466" w14:textId="77777777" w:rsidR="00C67D40" w:rsidRPr="00C67D40" w:rsidRDefault="00C67D40" w:rsidP="00FC1BA7">
            <w:pPr>
              <w:pStyle w:val="12"/>
              <w:spacing w:line="360" w:lineRule="auto"/>
              <w:jc w:val="center"/>
              <w:rPr>
                <w:rFonts w:ascii="等线" w:eastAsia="等线" w:hAnsi="等线"/>
                <w:lang w:eastAsia="zh-CN"/>
              </w:rPr>
            </w:pPr>
            <w:r w:rsidRPr="00C67D40">
              <w:rPr>
                <w:rFonts w:ascii="等线" w:eastAsia="等线" w:hAnsi="等线" w:hint="eastAsia"/>
                <w:lang w:eastAsia="zh-CN"/>
              </w:rPr>
              <w:t>内存</w:t>
            </w:r>
          </w:p>
        </w:tc>
        <w:tc>
          <w:tcPr>
            <w:tcW w:w="5815" w:type="dxa"/>
            <w:vAlign w:val="center"/>
          </w:tcPr>
          <w:p w14:paraId="27EAF3E5" w14:textId="5167C155" w:rsidR="00C67D40" w:rsidRPr="00C67D40" w:rsidRDefault="003D409F" w:rsidP="00FC1BA7">
            <w:pPr>
              <w:pStyle w:val="12"/>
              <w:spacing w:line="360" w:lineRule="auto"/>
              <w:jc w:val="center"/>
              <w:rPr>
                <w:rFonts w:ascii="等线" w:eastAsia="等线" w:hAnsi="等线"/>
                <w:szCs w:val="18"/>
                <w:lang w:eastAsia="zh-CN"/>
              </w:rPr>
            </w:pPr>
            <w:r>
              <w:rPr>
                <w:rFonts w:ascii="等线" w:eastAsia="等线" w:hAnsi="等线"/>
                <w:szCs w:val="18"/>
                <w:lang w:eastAsia="zh-CN"/>
              </w:rPr>
              <w:t>512M</w:t>
            </w:r>
          </w:p>
        </w:tc>
      </w:tr>
      <w:tr w:rsidR="00C67D40" w:rsidRPr="00C67D40" w14:paraId="7FC97674" w14:textId="77777777" w:rsidTr="00E5686C">
        <w:tc>
          <w:tcPr>
            <w:tcW w:w="2547" w:type="dxa"/>
            <w:vAlign w:val="center"/>
          </w:tcPr>
          <w:p w14:paraId="102B6B5D" w14:textId="77777777" w:rsidR="00C67D40" w:rsidRPr="00C67D40" w:rsidRDefault="00C67D40" w:rsidP="00FC1BA7">
            <w:pPr>
              <w:pStyle w:val="12"/>
              <w:spacing w:line="360" w:lineRule="auto"/>
              <w:jc w:val="center"/>
              <w:rPr>
                <w:rFonts w:ascii="等线" w:eastAsia="等线" w:hAnsi="等线"/>
                <w:lang w:eastAsia="zh-CN"/>
              </w:rPr>
            </w:pPr>
            <w:r w:rsidRPr="00C67D40">
              <w:rPr>
                <w:rFonts w:ascii="等线" w:eastAsia="等线" w:hAnsi="等线"/>
                <w:lang w:eastAsia="zh-CN"/>
              </w:rPr>
              <w:t>F</w:t>
            </w:r>
            <w:r w:rsidRPr="00C67D40">
              <w:rPr>
                <w:rFonts w:ascii="等线" w:eastAsia="等线" w:hAnsi="等线" w:hint="eastAsia"/>
                <w:lang w:eastAsia="zh-CN"/>
              </w:rPr>
              <w:t>lash</w:t>
            </w:r>
          </w:p>
        </w:tc>
        <w:tc>
          <w:tcPr>
            <w:tcW w:w="5815" w:type="dxa"/>
            <w:vAlign w:val="center"/>
          </w:tcPr>
          <w:p w14:paraId="6CC2948A" w14:textId="77777777" w:rsidR="00C67D40" w:rsidRPr="00C67D40" w:rsidRDefault="00C67D40" w:rsidP="00FC1BA7">
            <w:pPr>
              <w:pStyle w:val="12"/>
              <w:spacing w:line="360" w:lineRule="auto"/>
              <w:jc w:val="center"/>
              <w:rPr>
                <w:rFonts w:ascii="等线" w:eastAsia="等线" w:hAnsi="等线"/>
                <w:szCs w:val="18"/>
                <w:lang w:eastAsia="zh-CN"/>
              </w:rPr>
            </w:pPr>
            <w:r w:rsidRPr="00C67D40">
              <w:rPr>
                <w:rFonts w:ascii="等线" w:eastAsia="等线" w:hAnsi="等线" w:hint="eastAsia"/>
                <w:szCs w:val="18"/>
                <w:lang w:eastAsia="zh-CN"/>
              </w:rPr>
              <w:t>32M</w:t>
            </w:r>
          </w:p>
        </w:tc>
      </w:tr>
      <w:tr w:rsidR="00C67D40" w:rsidRPr="00C67D40" w14:paraId="0D46962A" w14:textId="77777777" w:rsidTr="00E5686C">
        <w:tc>
          <w:tcPr>
            <w:tcW w:w="2547" w:type="dxa"/>
            <w:vAlign w:val="center"/>
          </w:tcPr>
          <w:p w14:paraId="6ED237F3" w14:textId="77777777" w:rsidR="00C67D40" w:rsidRPr="00C67D40" w:rsidRDefault="00C67D40" w:rsidP="00FC1BA7">
            <w:pPr>
              <w:pStyle w:val="12"/>
              <w:spacing w:line="360" w:lineRule="auto"/>
              <w:jc w:val="center"/>
              <w:rPr>
                <w:rFonts w:ascii="等线" w:eastAsia="等线" w:hAnsi="等线"/>
                <w:lang w:eastAsia="zh-CN"/>
              </w:rPr>
            </w:pPr>
            <w:r w:rsidRPr="00C67D40">
              <w:rPr>
                <w:rFonts w:ascii="等线" w:eastAsia="等线" w:hAnsi="等线" w:hint="eastAsia"/>
                <w:lang w:eastAsia="zh-CN"/>
              </w:rPr>
              <w:t>Nand-Flash</w:t>
            </w:r>
          </w:p>
        </w:tc>
        <w:tc>
          <w:tcPr>
            <w:tcW w:w="5815" w:type="dxa"/>
            <w:vAlign w:val="center"/>
          </w:tcPr>
          <w:p w14:paraId="11B95034" w14:textId="2ECD2794" w:rsidR="00C67D40" w:rsidRPr="00C67D40" w:rsidRDefault="003D409F" w:rsidP="00FC1BA7">
            <w:pPr>
              <w:pStyle w:val="12"/>
              <w:spacing w:line="360" w:lineRule="auto"/>
              <w:jc w:val="center"/>
              <w:rPr>
                <w:rFonts w:ascii="等线" w:eastAsia="等线" w:hAnsi="等线"/>
                <w:szCs w:val="18"/>
                <w:lang w:eastAsia="zh-CN"/>
              </w:rPr>
            </w:pPr>
            <w:r>
              <w:rPr>
                <w:rFonts w:ascii="等线" w:eastAsia="等线" w:hAnsi="等线"/>
                <w:szCs w:val="18"/>
                <w:lang w:eastAsia="zh-CN"/>
              </w:rPr>
              <w:t>256</w:t>
            </w:r>
            <w:r w:rsidR="00C67D40" w:rsidRPr="00C67D40">
              <w:rPr>
                <w:rFonts w:ascii="等线" w:eastAsia="等线" w:hAnsi="等线" w:hint="eastAsia"/>
                <w:szCs w:val="18"/>
                <w:lang w:eastAsia="zh-CN"/>
              </w:rPr>
              <w:t>M</w:t>
            </w:r>
          </w:p>
        </w:tc>
      </w:tr>
      <w:tr w:rsidR="00C67D40" w:rsidRPr="00C67D40" w14:paraId="4E420886" w14:textId="77777777" w:rsidTr="00E5686C">
        <w:tc>
          <w:tcPr>
            <w:tcW w:w="2547" w:type="dxa"/>
            <w:vAlign w:val="center"/>
          </w:tcPr>
          <w:p w14:paraId="67FB705E" w14:textId="77777777" w:rsidR="00C67D40" w:rsidRPr="00C67D40" w:rsidRDefault="00C67D40" w:rsidP="00FC1BA7">
            <w:pPr>
              <w:pStyle w:val="12"/>
              <w:spacing w:line="360" w:lineRule="auto"/>
              <w:jc w:val="center"/>
              <w:rPr>
                <w:rFonts w:ascii="等线" w:eastAsia="等线" w:hAnsi="等线"/>
                <w:lang w:eastAsia="zh-CN"/>
              </w:rPr>
            </w:pPr>
            <w:r w:rsidRPr="00C67D40">
              <w:rPr>
                <w:rFonts w:ascii="等线" w:eastAsia="等线" w:hAnsi="等线" w:hint="eastAsia"/>
                <w:lang w:eastAsia="zh-CN"/>
              </w:rPr>
              <w:t>网络接口</w:t>
            </w:r>
          </w:p>
        </w:tc>
        <w:tc>
          <w:tcPr>
            <w:tcW w:w="5815" w:type="dxa"/>
            <w:vAlign w:val="center"/>
          </w:tcPr>
          <w:p w14:paraId="3412BF4F" w14:textId="77777777" w:rsidR="00C67D40" w:rsidRPr="00C67D40" w:rsidRDefault="00C67D40" w:rsidP="00FC1BA7">
            <w:pPr>
              <w:pStyle w:val="12"/>
              <w:spacing w:line="360" w:lineRule="auto"/>
              <w:jc w:val="center"/>
              <w:rPr>
                <w:rFonts w:ascii="等线" w:eastAsia="等线" w:hAnsi="等线"/>
                <w:lang w:eastAsia="zh-CN"/>
              </w:rPr>
            </w:pPr>
            <w:r w:rsidRPr="00C67D40">
              <w:rPr>
                <w:rFonts w:ascii="等线" w:eastAsia="等线" w:hAnsi="等线" w:hint="eastAsia"/>
                <w:lang w:eastAsia="zh-CN"/>
              </w:rPr>
              <w:t>1WAN/4LAN，10/100/1000M自适应网口</w:t>
            </w:r>
          </w:p>
        </w:tc>
      </w:tr>
      <w:tr w:rsidR="00C67D40" w:rsidRPr="00C67D40" w14:paraId="2AA75F7E" w14:textId="77777777" w:rsidTr="00E5686C">
        <w:tc>
          <w:tcPr>
            <w:tcW w:w="2547" w:type="dxa"/>
            <w:vAlign w:val="center"/>
          </w:tcPr>
          <w:p w14:paraId="564DD9D1" w14:textId="77777777" w:rsidR="00C67D40" w:rsidRPr="00C67D40" w:rsidRDefault="00C67D40" w:rsidP="00FC1BA7">
            <w:pPr>
              <w:pStyle w:val="12"/>
              <w:spacing w:line="360" w:lineRule="auto"/>
              <w:jc w:val="center"/>
              <w:rPr>
                <w:rFonts w:ascii="等线" w:eastAsia="等线" w:hAnsi="等线"/>
                <w:lang w:eastAsia="zh-CN"/>
              </w:rPr>
            </w:pPr>
            <w:r w:rsidRPr="00C67D40">
              <w:rPr>
                <w:rFonts w:ascii="等线" w:eastAsia="等线" w:hAnsi="等线" w:hint="eastAsia"/>
                <w:lang w:eastAsia="zh-CN"/>
              </w:rPr>
              <w:t>外壳类型</w:t>
            </w:r>
          </w:p>
        </w:tc>
        <w:tc>
          <w:tcPr>
            <w:tcW w:w="5815" w:type="dxa"/>
            <w:vAlign w:val="center"/>
          </w:tcPr>
          <w:p w14:paraId="03A9F84D" w14:textId="77777777" w:rsidR="00C67D40" w:rsidRPr="00C67D40" w:rsidRDefault="00C67D40" w:rsidP="00FC1BA7">
            <w:pPr>
              <w:pStyle w:val="12"/>
              <w:spacing w:line="360" w:lineRule="auto"/>
              <w:jc w:val="center"/>
              <w:rPr>
                <w:rFonts w:ascii="等线" w:eastAsia="等线" w:hAnsi="等线"/>
                <w:szCs w:val="18"/>
                <w:lang w:eastAsia="zh-CN"/>
              </w:rPr>
            </w:pPr>
            <w:r w:rsidRPr="00C67D40">
              <w:rPr>
                <w:rFonts w:ascii="等线" w:eastAsia="等线" w:hAnsi="等线" w:hint="eastAsia"/>
                <w:szCs w:val="18"/>
                <w:lang w:eastAsia="zh-CN"/>
              </w:rPr>
              <w:t>金属外壳</w:t>
            </w:r>
          </w:p>
        </w:tc>
      </w:tr>
      <w:tr w:rsidR="00C67D40" w:rsidRPr="00C67D40" w14:paraId="71EEBA17" w14:textId="77777777" w:rsidTr="00E5686C">
        <w:tc>
          <w:tcPr>
            <w:tcW w:w="2547" w:type="dxa"/>
            <w:vAlign w:val="center"/>
          </w:tcPr>
          <w:p w14:paraId="72071D1E" w14:textId="77777777" w:rsidR="00C67D40" w:rsidRPr="00C67D40" w:rsidRDefault="00C67D40" w:rsidP="00FC1BA7">
            <w:pPr>
              <w:pStyle w:val="12"/>
              <w:spacing w:line="360" w:lineRule="auto"/>
              <w:jc w:val="center"/>
              <w:rPr>
                <w:rFonts w:ascii="等线" w:eastAsia="等线" w:hAnsi="等线"/>
                <w:lang w:eastAsia="zh-CN"/>
              </w:rPr>
            </w:pPr>
            <w:r w:rsidRPr="00C67D40">
              <w:rPr>
                <w:rFonts w:ascii="等线" w:eastAsia="等线" w:hAnsi="等线" w:hint="eastAsia"/>
                <w:lang w:eastAsia="zh-CN"/>
              </w:rPr>
              <w:t>外形尺寸</w:t>
            </w:r>
          </w:p>
        </w:tc>
        <w:tc>
          <w:tcPr>
            <w:tcW w:w="5815" w:type="dxa"/>
            <w:vAlign w:val="center"/>
          </w:tcPr>
          <w:p w14:paraId="15F4F885" w14:textId="238E6D02" w:rsidR="00C67D40" w:rsidRPr="00C67D40" w:rsidRDefault="006547BC" w:rsidP="00FC1BA7">
            <w:pPr>
              <w:pStyle w:val="12"/>
              <w:spacing w:line="360" w:lineRule="auto"/>
              <w:jc w:val="center"/>
              <w:rPr>
                <w:rFonts w:ascii="等线" w:eastAsia="等线" w:hAnsi="等线"/>
                <w:lang w:eastAsia="zh-CN"/>
              </w:rPr>
            </w:pPr>
            <w:r>
              <w:rPr>
                <w:rFonts w:ascii="等线" w:eastAsia="等线" w:hAnsi="等线"/>
                <w:lang w:eastAsia="zh-CN"/>
              </w:rPr>
              <w:t>440</w:t>
            </w:r>
            <w:r w:rsidR="00C67D40" w:rsidRPr="00C67D40">
              <w:rPr>
                <w:rFonts w:ascii="等线" w:eastAsia="等线" w:hAnsi="等线" w:hint="eastAsia"/>
              </w:rPr>
              <w:t>(W)</w:t>
            </w:r>
            <w:r w:rsidR="00C67D40" w:rsidRPr="00C67D40">
              <w:rPr>
                <w:rFonts w:ascii="等线" w:eastAsia="等线" w:hAnsi="等线"/>
              </w:rPr>
              <w:t xml:space="preserve"> x </w:t>
            </w:r>
            <w:r>
              <w:rPr>
                <w:rFonts w:ascii="等线" w:eastAsia="等线" w:hAnsi="等线"/>
                <w:lang w:eastAsia="zh-CN"/>
              </w:rPr>
              <w:t>260</w:t>
            </w:r>
            <w:r w:rsidR="00C67D40" w:rsidRPr="00C67D40">
              <w:rPr>
                <w:rFonts w:ascii="等线" w:eastAsia="等线" w:hAnsi="等线" w:hint="eastAsia"/>
              </w:rPr>
              <w:t>(D)</w:t>
            </w:r>
            <w:r w:rsidR="00C67D40" w:rsidRPr="00C67D40">
              <w:rPr>
                <w:rFonts w:ascii="等线" w:eastAsia="等线" w:hAnsi="等线"/>
              </w:rPr>
              <w:t xml:space="preserve"> x 44</w:t>
            </w:r>
            <w:r w:rsidR="00C67D40" w:rsidRPr="00C67D40">
              <w:rPr>
                <w:rFonts w:ascii="等线" w:eastAsia="等线" w:hAnsi="等线" w:hint="eastAsia"/>
              </w:rPr>
              <w:t>(H)</w:t>
            </w:r>
            <w:r w:rsidR="00C67D40" w:rsidRPr="00C67D40">
              <w:rPr>
                <w:rFonts w:ascii="等线" w:eastAsia="等线" w:hAnsi="等线"/>
              </w:rPr>
              <w:t xml:space="preserve"> mm</w:t>
            </w:r>
          </w:p>
        </w:tc>
      </w:tr>
      <w:tr w:rsidR="00C67D40" w:rsidRPr="00C67D40" w14:paraId="44857531" w14:textId="77777777" w:rsidTr="00E5686C">
        <w:tc>
          <w:tcPr>
            <w:tcW w:w="2547" w:type="dxa"/>
            <w:vAlign w:val="center"/>
          </w:tcPr>
          <w:p w14:paraId="6E65F1E6" w14:textId="77777777" w:rsidR="00C67D40" w:rsidRPr="00C67D40" w:rsidRDefault="00C67D40" w:rsidP="00FC1BA7">
            <w:pPr>
              <w:pStyle w:val="12"/>
              <w:spacing w:line="360" w:lineRule="auto"/>
              <w:jc w:val="center"/>
              <w:rPr>
                <w:rFonts w:ascii="等线" w:eastAsia="等线" w:hAnsi="等线"/>
                <w:lang w:eastAsia="zh-CN"/>
              </w:rPr>
            </w:pPr>
            <w:r w:rsidRPr="00C67D40">
              <w:rPr>
                <w:rFonts w:ascii="等线" w:eastAsia="等线" w:hAnsi="等线" w:hint="eastAsia"/>
                <w:lang w:eastAsia="zh-CN"/>
              </w:rPr>
              <w:t>电源</w:t>
            </w:r>
          </w:p>
        </w:tc>
        <w:tc>
          <w:tcPr>
            <w:tcW w:w="5815" w:type="dxa"/>
            <w:vAlign w:val="center"/>
          </w:tcPr>
          <w:p w14:paraId="57FDF3F9" w14:textId="77777777" w:rsidR="00C67D40" w:rsidRPr="00C67D40" w:rsidRDefault="00C67D40" w:rsidP="00FC1BA7">
            <w:pPr>
              <w:pStyle w:val="12"/>
              <w:spacing w:line="360" w:lineRule="auto"/>
              <w:jc w:val="center"/>
              <w:rPr>
                <w:rFonts w:ascii="等线" w:eastAsia="等线" w:hAnsi="等线"/>
                <w:lang w:eastAsia="zh-CN"/>
              </w:rPr>
            </w:pPr>
            <w:r w:rsidRPr="00C67D40">
              <w:rPr>
                <w:rFonts w:ascii="等线" w:eastAsia="等线" w:hAnsi="等线" w:hint="eastAsia"/>
                <w:szCs w:val="18"/>
                <w:lang w:eastAsia="zh-CN"/>
              </w:rPr>
              <w:t>AC 220V</w:t>
            </w:r>
          </w:p>
        </w:tc>
      </w:tr>
      <w:tr w:rsidR="00C67D40" w:rsidRPr="00C67D40" w14:paraId="0A701CA2" w14:textId="77777777" w:rsidTr="00E5686C">
        <w:tc>
          <w:tcPr>
            <w:tcW w:w="2547" w:type="dxa"/>
            <w:vAlign w:val="center"/>
          </w:tcPr>
          <w:p w14:paraId="4EEDBB8E" w14:textId="77777777" w:rsidR="00C67D40" w:rsidRPr="00C67D40" w:rsidRDefault="00C67D40" w:rsidP="00FC1BA7">
            <w:pPr>
              <w:pStyle w:val="12"/>
              <w:spacing w:line="360" w:lineRule="auto"/>
              <w:jc w:val="center"/>
              <w:rPr>
                <w:rFonts w:ascii="等线" w:eastAsia="等线" w:hAnsi="等线"/>
                <w:lang w:eastAsia="zh-CN"/>
              </w:rPr>
            </w:pPr>
            <w:r w:rsidRPr="00C67D40">
              <w:rPr>
                <w:rFonts w:ascii="等线" w:eastAsia="等线" w:hAnsi="等线" w:hint="eastAsia"/>
                <w:lang w:eastAsia="zh-CN"/>
              </w:rPr>
              <w:t>功率</w:t>
            </w:r>
          </w:p>
        </w:tc>
        <w:tc>
          <w:tcPr>
            <w:tcW w:w="5815" w:type="dxa"/>
            <w:vAlign w:val="center"/>
          </w:tcPr>
          <w:p w14:paraId="11411FDD" w14:textId="77777777" w:rsidR="00C67D40" w:rsidRPr="00C67D40" w:rsidRDefault="00C67D40" w:rsidP="00FC1BA7">
            <w:pPr>
              <w:pStyle w:val="12"/>
              <w:spacing w:line="360" w:lineRule="auto"/>
              <w:jc w:val="center"/>
              <w:rPr>
                <w:rFonts w:ascii="等线" w:eastAsia="等线" w:hAnsi="等线"/>
                <w:szCs w:val="18"/>
                <w:lang w:eastAsia="zh-CN"/>
              </w:rPr>
            </w:pPr>
            <w:r w:rsidRPr="00C67D40">
              <w:rPr>
                <w:rFonts w:ascii="等线" w:eastAsia="等线" w:hAnsi="等线" w:hint="eastAsia"/>
                <w:szCs w:val="18"/>
                <w:lang w:eastAsia="zh-CN"/>
              </w:rPr>
              <w:t>&lt;10W</w:t>
            </w:r>
          </w:p>
        </w:tc>
      </w:tr>
      <w:tr w:rsidR="00C67D40" w:rsidRPr="00C67D40" w14:paraId="359BE0B3" w14:textId="77777777" w:rsidTr="00E5686C">
        <w:tc>
          <w:tcPr>
            <w:tcW w:w="2547" w:type="dxa"/>
            <w:vAlign w:val="center"/>
          </w:tcPr>
          <w:p w14:paraId="0A0720F0" w14:textId="77777777" w:rsidR="00C67D40" w:rsidRPr="00C67D40" w:rsidRDefault="00C67D40" w:rsidP="00FC1BA7">
            <w:pPr>
              <w:pStyle w:val="12"/>
              <w:spacing w:line="360" w:lineRule="auto"/>
              <w:jc w:val="center"/>
              <w:rPr>
                <w:rFonts w:ascii="等线" w:eastAsia="等线" w:hAnsi="等线"/>
                <w:lang w:eastAsia="zh-CN"/>
              </w:rPr>
            </w:pPr>
            <w:r w:rsidRPr="00C67D40">
              <w:rPr>
                <w:rFonts w:ascii="等线" w:eastAsia="等线" w:hAnsi="等线" w:hint="eastAsia"/>
                <w:lang w:eastAsia="zh-CN"/>
              </w:rPr>
              <w:t>工作温度</w:t>
            </w:r>
          </w:p>
        </w:tc>
        <w:tc>
          <w:tcPr>
            <w:tcW w:w="5815" w:type="dxa"/>
            <w:vAlign w:val="center"/>
          </w:tcPr>
          <w:p w14:paraId="4E873F80" w14:textId="77777777" w:rsidR="00C67D40" w:rsidRPr="00C67D40" w:rsidRDefault="00C67D40" w:rsidP="00FC1BA7">
            <w:pPr>
              <w:pStyle w:val="12"/>
              <w:spacing w:line="360" w:lineRule="auto"/>
              <w:jc w:val="center"/>
              <w:rPr>
                <w:rFonts w:ascii="等线" w:eastAsia="等线" w:hAnsi="等线"/>
                <w:szCs w:val="18"/>
              </w:rPr>
            </w:pPr>
            <w:r w:rsidRPr="00C67D40">
              <w:rPr>
                <w:rFonts w:ascii="等线" w:eastAsia="等线" w:hAnsi="等线" w:hint="eastAsia"/>
                <w:szCs w:val="18"/>
                <w:lang w:eastAsia="zh-CN"/>
              </w:rPr>
              <w:t>-1</w:t>
            </w:r>
            <w:r w:rsidRPr="00C67D40">
              <w:rPr>
                <w:rFonts w:ascii="等线" w:eastAsia="等线" w:hAnsi="等线"/>
                <w:szCs w:val="18"/>
              </w:rPr>
              <w:t>0 ~ 5</w:t>
            </w:r>
            <w:r w:rsidRPr="00C67D40">
              <w:rPr>
                <w:rFonts w:ascii="等线" w:eastAsia="等线" w:hAnsi="等线" w:hint="eastAsia"/>
                <w:szCs w:val="18"/>
                <w:lang w:eastAsia="zh-CN"/>
              </w:rPr>
              <w:t>5</w:t>
            </w:r>
            <w:r w:rsidRPr="00C67D40">
              <w:rPr>
                <w:rFonts w:ascii="等线" w:eastAsia="等线" w:hAnsi="等线" w:cs="宋体" w:hint="eastAsia"/>
                <w:szCs w:val="18"/>
              </w:rPr>
              <w:t>℃</w:t>
            </w:r>
          </w:p>
        </w:tc>
      </w:tr>
      <w:tr w:rsidR="00C67D40" w:rsidRPr="00C67D40" w14:paraId="6A754F81" w14:textId="77777777" w:rsidTr="00E5686C">
        <w:tc>
          <w:tcPr>
            <w:tcW w:w="2547" w:type="dxa"/>
            <w:vAlign w:val="center"/>
          </w:tcPr>
          <w:p w14:paraId="38080CA4" w14:textId="77777777" w:rsidR="00C67D40" w:rsidRPr="00C67D40" w:rsidRDefault="00C67D40" w:rsidP="00FC1BA7">
            <w:pPr>
              <w:pStyle w:val="12"/>
              <w:spacing w:line="360" w:lineRule="auto"/>
              <w:jc w:val="center"/>
              <w:rPr>
                <w:rFonts w:ascii="等线" w:eastAsia="等线" w:hAnsi="等线"/>
                <w:lang w:eastAsia="zh-CN"/>
              </w:rPr>
            </w:pPr>
            <w:r w:rsidRPr="00C67D40">
              <w:rPr>
                <w:rFonts w:ascii="等线" w:eastAsia="等线" w:hAnsi="等线" w:hint="eastAsia"/>
                <w:lang w:eastAsia="zh-CN"/>
              </w:rPr>
              <w:t>湿度</w:t>
            </w:r>
          </w:p>
        </w:tc>
        <w:tc>
          <w:tcPr>
            <w:tcW w:w="5815" w:type="dxa"/>
            <w:vAlign w:val="center"/>
          </w:tcPr>
          <w:p w14:paraId="27D9D2B6" w14:textId="77777777" w:rsidR="00C67D40" w:rsidRPr="00C67D40" w:rsidRDefault="00C67D40" w:rsidP="00FC1BA7">
            <w:pPr>
              <w:pStyle w:val="12"/>
              <w:spacing w:line="360" w:lineRule="auto"/>
              <w:jc w:val="center"/>
              <w:rPr>
                <w:rFonts w:ascii="等线" w:eastAsia="等线" w:hAnsi="等线"/>
                <w:szCs w:val="18"/>
              </w:rPr>
            </w:pPr>
            <w:r w:rsidRPr="00C67D40">
              <w:rPr>
                <w:rFonts w:ascii="等线" w:eastAsia="等线" w:hAnsi="等线" w:hint="eastAsia"/>
                <w:szCs w:val="18"/>
                <w:lang w:eastAsia="zh-CN"/>
              </w:rPr>
              <w:t>5</w:t>
            </w:r>
            <w:r w:rsidRPr="00C67D40">
              <w:rPr>
                <w:rFonts w:ascii="等线" w:eastAsia="等线" w:hAnsi="等线"/>
                <w:szCs w:val="18"/>
              </w:rPr>
              <w:t>% ~ 9</w:t>
            </w:r>
            <w:r w:rsidRPr="00C67D40">
              <w:rPr>
                <w:rFonts w:ascii="等线" w:eastAsia="等线" w:hAnsi="等线" w:hint="eastAsia"/>
                <w:szCs w:val="18"/>
                <w:lang w:eastAsia="zh-CN"/>
              </w:rPr>
              <w:t>5</w:t>
            </w:r>
            <w:r w:rsidRPr="00C67D40">
              <w:rPr>
                <w:rFonts w:ascii="等线" w:eastAsia="等线" w:hAnsi="等线"/>
                <w:szCs w:val="18"/>
              </w:rPr>
              <w:t>% RH (</w:t>
            </w:r>
            <w:r w:rsidRPr="00C67D40">
              <w:rPr>
                <w:rFonts w:ascii="等线" w:eastAsia="等线" w:hAnsi="等线" w:hint="eastAsia"/>
                <w:szCs w:val="18"/>
                <w:lang w:eastAsia="zh-CN"/>
              </w:rPr>
              <w:t>无凝结</w:t>
            </w:r>
            <w:r w:rsidRPr="00C67D40">
              <w:rPr>
                <w:rFonts w:ascii="等线" w:eastAsia="等线" w:hAnsi="等线"/>
                <w:szCs w:val="18"/>
              </w:rPr>
              <w:t>)</w:t>
            </w:r>
          </w:p>
        </w:tc>
      </w:tr>
      <w:tr w:rsidR="00C67D40" w:rsidRPr="00C67D40" w14:paraId="69F41DCE" w14:textId="77777777" w:rsidTr="00E5686C">
        <w:tc>
          <w:tcPr>
            <w:tcW w:w="2547" w:type="dxa"/>
            <w:vAlign w:val="center"/>
          </w:tcPr>
          <w:p w14:paraId="3177FB54" w14:textId="77777777" w:rsidR="00C67D40" w:rsidRPr="00C67D40" w:rsidRDefault="00C67D40" w:rsidP="00FC1BA7">
            <w:pPr>
              <w:pStyle w:val="12"/>
              <w:spacing w:line="360" w:lineRule="auto"/>
              <w:jc w:val="center"/>
              <w:rPr>
                <w:rFonts w:ascii="等线" w:eastAsia="等线" w:hAnsi="等线"/>
                <w:lang w:eastAsia="zh-CN"/>
              </w:rPr>
            </w:pPr>
            <w:r w:rsidRPr="00C67D40">
              <w:rPr>
                <w:rFonts w:ascii="等线" w:eastAsia="等线" w:hAnsi="等线" w:hint="eastAsia"/>
                <w:lang w:eastAsia="zh-CN"/>
              </w:rPr>
              <w:t>平均故障间隔时间</w:t>
            </w:r>
          </w:p>
        </w:tc>
        <w:tc>
          <w:tcPr>
            <w:tcW w:w="5815" w:type="dxa"/>
            <w:vAlign w:val="center"/>
          </w:tcPr>
          <w:p w14:paraId="62F19BD5" w14:textId="77777777" w:rsidR="00C67D40" w:rsidRPr="00C67D40" w:rsidRDefault="00C67D40" w:rsidP="00FC1BA7">
            <w:pPr>
              <w:pStyle w:val="12"/>
              <w:spacing w:line="360" w:lineRule="auto"/>
              <w:jc w:val="center"/>
              <w:rPr>
                <w:rFonts w:ascii="等线" w:eastAsia="等线" w:hAnsi="等线"/>
                <w:szCs w:val="18"/>
                <w:lang w:eastAsia="zh-CN"/>
              </w:rPr>
            </w:pPr>
            <w:r w:rsidRPr="00C67D40">
              <w:rPr>
                <w:rFonts w:ascii="等线" w:eastAsia="等线" w:hAnsi="等线"/>
                <w:szCs w:val="18"/>
                <w:lang w:eastAsia="zh-CN"/>
              </w:rPr>
              <w:t>&gt;2</w:t>
            </w:r>
            <w:r w:rsidRPr="00C67D40">
              <w:rPr>
                <w:rFonts w:ascii="等线" w:eastAsia="等线" w:hAnsi="等线" w:hint="eastAsia"/>
                <w:szCs w:val="18"/>
                <w:lang w:eastAsia="zh-CN"/>
              </w:rPr>
              <w:t>5</w:t>
            </w:r>
            <w:r w:rsidRPr="00C67D40">
              <w:rPr>
                <w:rFonts w:ascii="等线" w:eastAsia="等线" w:hAnsi="等线"/>
                <w:szCs w:val="18"/>
                <w:lang w:eastAsia="zh-CN"/>
              </w:rPr>
              <w:t>000H</w:t>
            </w:r>
          </w:p>
        </w:tc>
      </w:tr>
      <w:tr w:rsidR="00C67D40" w:rsidRPr="00C67D40" w14:paraId="080D7AA7" w14:textId="77777777" w:rsidTr="00E5686C">
        <w:tc>
          <w:tcPr>
            <w:tcW w:w="2547" w:type="dxa"/>
            <w:vAlign w:val="center"/>
          </w:tcPr>
          <w:p w14:paraId="55286976" w14:textId="77777777" w:rsidR="00C67D40" w:rsidRPr="00C67D40" w:rsidRDefault="00C67D40" w:rsidP="00FC1BA7">
            <w:pPr>
              <w:pStyle w:val="12"/>
              <w:spacing w:line="360" w:lineRule="auto"/>
              <w:jc w:val="center"/>
              <w:rPr>
                <w:rFonts w:ascii="等线" w:eastAsia="等线" w:hAnsi="等线"/>
                <w:lang w:eastAsia="zh-CN"/>
              </w:rPr>
            </w:pPr>
            <w:r w:rsidRPr="00C67D40">
              <w:rPr>
                <w:rFonts w:ascii="等线" w:eastAsia="等线" w:hAnsi="等线" w:hint="eastAsia"/>
                <w:lang w:eastAsia="zh-CN"/>
              </w:rPr>
              <w:t>包转发率（NAT硬转）</w:t>
            </w:r>
          </w:p>
        </w:tc>
        <w:tc>
          <w:tcPr>
            <w:tcW w:w="5815" w:type="dxa"/>
            <w:vAlign w:val="bottom"/>
          </w:tcPr>
          <w:p w14:paraId="0A62B6DA" w14:textId="77777777" w:rsidR="00C67D40" w:rsidRPr="00C67D40" w:rsidRDefault="00C67D40" w:rsidP="00FC1BA7">
            <w:pPr>
              <w:pStyle w:val="12"/>
              <w:spacing w:line="360" w:lineRule="auto"/>
              <w:jc w:val="center"/>
              <w:rPr>
                <w:rFonts w:ascii="等线" w:eastAsia="等线" w:hAnsi="等线"/>
                <w:lang w:eastAsia="zh-CN"/>
              </w:rPr>
            </w:pPr>
            <w:r w:rsidRPr="00C67D40">
              <w:rPr>
                <w:rFonts w:ascii="等线" w:eastAsia="等线" w:hAnsi="等线" w:hint="eastAsia"/>
                <w:lang w:eastAsia="zh-CN"/>
              </w:rPr>
              <w:t>800Kpps</w:t>
            </w:r>
          </w:p>
        </w:tc>
      </w:tr>
    </w:tbl>
    <w:p w14:paraId="082707A7" w14:textId="77777777" w:rsidR="00C67D40" w:rsidRPr="005A19C0" w:rsidRDefault="00C67D40" w:rsidP="00FC1BA7">
      <w:pPr>
        <w:spacing w:line="360" w:lineRule="auto"/>
      </w:pPr>
    </w:p>
    <w:p w14:paraId="5C5D40DF" w14:textId="77777777" w:rsidR="00C67D40" w:rsidRDefault="00C67D40" w:rsidP="00FC1BA7">
      <w:pPr>
        <w:pStyle w:val="22"/>
        <w:tabs>
          <w:tab w:val="clear" w:pos="360"/>
        </w:tabs>
        <w:spacing w:line="360" w:lineRule="auto"/>
        <w:ind w:left="794" w:hanging="794"/>
      </w:pPr>
      <w:bookmarkStart w:id="86" w:name="_Toc525887745"/>
      <w:bookmarkStart w:id="87" w:name="_Toc35968876"/>
      <w:r w:rsidRPr="0090318C">
        <w:t>产品软件规格</w:t>
      </w:r>
      <w:bookmarkEnd w:id="86"/>
      <w:bookmarkEnd w:id="87"/>
    </w:p>
    <w:tbl>
      <w:tblPr>
        <w:tblW w:w="8522" w:type="dxa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2506"/>
        <w:gridCol w:w="6016"/>
      </w:tblGrid>
      <w:tr w:rsidR="00C67D40" w:rsidRPr="00E5686C" w14:paraId="7F85A1C3" w14:textId="77777777" w:rsidTr="00E5686C">
        <w:tc>
          <w:tcPr>
            <w:tcW w:w="2506" w:type="dxa"/>
            <w:shd w:val="clear" w:color="auto" w:fill="548DD4" w:themeFill="text2" w:themeFillTint="99"/>
          </w:tcPr>
          <w:p w14:paraId="008E957D" w14:textId="77777777" w:rsidR="00C67D40" w:rsidRPr="00E5686C" w:rsidRDefault="00C67D40" w:rsidP="00FC1BA7">
            <w:pPr>
              <w:spacing w:line="360" w:lineRule="auto"/>
              <w:jc w:val="center"/>
              <w:rPr>
                <w:rFonts w:ascii="等线" w:hAnsi="等线"/>
                <w:b/>
                <w:bCs/>
                <w:color w:val="FFFFFF" w:themeColor="background1"/>
                <w:sz w:val="21"/>
                <w:szCs w:val="21"/>
              </w:rPr>
            </w:pPr>
            <w:r w:rsidRPr="00E5686C">
              <w:rPr>
                <w:rFonts w:ascii="等线" w:hAnsi="等线" w:hint="eastAsia"/>
                <w:b/>
                <w:bCs/>
                <w:color w:val="FFFFFF" w:themeColor="background1"/>
                <w:sz w:val="21"/>
                <w:szCs w:val="21"/>
              </w:rPr>
              <w:t>项目</w:t>
            </w:r>
          </w:p>
        </w:tc>
        <w:tc>
          <w:tcPr>
            <w:tcW w:w="6016" w:type="dxa"/>
            <w:shd w:val="clear" w:color="auto" w:fill="548DD4" w:themeFill="text2" w:themeFillTint="99"/>
          </w:tcPr>
          <w:p w14:paraId="79099427" w14:textId="77777777" w:rsidR="00C67D40" w:rsidRPr="00E5686C" w:rsidRDefault="00C67D40" w:rsidP="00FC1BA7">
            <w:pPr>
              <w:spacing w:line="360" w:lineRule="auto"/>
              <w:jc w:val="center"/>
              <w:rPr>
                <w:rFonts w:ascii="等线" w:hAnsi="等线"/>
                <w:b/>
                <w:bCs/>
                <w:color w:val="FFFFFF" w:themeColor="background1"/>
                <w:sz w:val="21"/>
                <w:szCs w:val="21"/>
              </w:rPr>
            </w:pPr>
            <w:r w:rsidRPr="00E5686C">
              <w:rPr>
                <w:rFonts w:ascii="等线" w:hAnsi="等线" w:hint="eastAsia"/>
                <w:b/>
                <w:bCs/>
                <w:color w:val="FFFFFF" w:themeColor="background1"/>
                <w:sz w:val="21"/>
                <w:szCs w:val="21"/>
              </w:rPr>
              <w:t>规格</w:t>
            </w:r>
          </w:p>
        </w:tc>
      </w:tr>
      <w:tr w:rsidR="00C67D40" w:rsidRPr="00E5686C" w14:paraId="3E5C0CFB" w14:textId="77777777" w:rsidTr="00E5686C">
        <w:trPr>
          <w:trHeight w:val="340"/>
        </w:trPr>
        <w:tc>
          <w:tcPr>
            <w:tcW w:w="2506" w:type="dxa"/>
            <w:vMerge w:val="restart"/>
            <w:vAlign w:val="center"/>
          </w:tcPr>
          <w:p w14:paraId="449BBC7C" w14:textId="77777777" w:rsidR="00C67D40" w:rsidRPr="00E5686C" w:rsidRDefault="00C67D40" w:rsidP="00FC1BA7">
            <w:pPr>
              <w:pStyle w:val="12"/>
              <w:spacing w:line="360" w:lineRule="auto"/>
              <w:ind w:firstLine="482"/>
              <w:rPr>
                <w:rFonts w:ascii="等线" w:eastAsia="等线" w:hAnsi="等线"/>
                <w:szCs w:val="18"/>
                <w:lang w:eastAsia="zh-CN"/>
              </w:rPr>
            </w:pPr>
            <w:r w:rsidRPr="00E5686C">
              <w:rPr>
                <w:rFonts w:ascii="等线" w:eastAsia="等线" w:hAnsi="等线" w:hint="eastAsia"/>
                <w:szCs w:val="18"/>
                <w:lang w:eastAsia="zh-CN"/>
              </w:rPr>
              <w:t>网络协议</w:t>
            </w:r>
          </w:p>
        </w:tc>
        <w:tc>
          <w:tcPr>
            <w:tcW w:w="6016" w:type="dxa"/>
            <w:vAlign w:val="center"/>
          </w:tcPr>
          <w:p w14:paraId="259ACA9F" w14:textId="77777777" w:rsidR="00C67D40" w:rsidRPr="00E5686C" w:rsidRDefault="00C67D40" w:rsidP="00FC1BA7">
            <w:pPr>
              <w:pStyle w:val="12"/>
              <w:spacing w:line="360" w:lineRule="auto"/>
              <w:jc w:val="center"/>
              <w:rPr>
                <w:rFonts w:ascii="等线" w:eastAsia="等线" w:hAnsi="等线"/>
                <w:szCs w:val="18"/>
                <w:lang w:eastAsia="zh-CN"/>
              </w:rPr>
            </w:pPr>
            <w:r w:rsidRPr="00E5686C">
              <w:rPr>
                <w:rFonts w:ascii="等线" w:eastAsia="等线" w:hAnsi="等线" w:hint="eastAsia"/>
                <w:szCs w:val="18"/>
                <w:lang w:eastAsia="zh-CN"/>
              </w:rPr>
              <w:t>PPP</w:t>
            </w:r>
          </w:p>
        </w:tc>
      </w:tr>
      <w:tr w:rsidR="00C67D40" w:rsidRPr="00E5686C" w14:paraId="1AA8E2AA" w14:textId="77777777" w:rsidTr="00E5686C">
        <w:trPr>
          <w:trHeight w:val="340"/>
        </w:trPr>
        <w:tc>
          <w:tcPr>
            <w:tcW w:w="2506" w:type="dxa"/>
            <w:vMerge/>
            <w:vAlign w:val="center"/>
          </w:tcPr>
          <w:p w14:paraId="6C6ABD24" w14:textId="77777777" w:rsidR="00C67D40" w:rsidRPr="00E5686C" w:rsidRDefault="00C67D40" w:rsidP="00FC1BA7">
            <w:pPr>
              <w:pStyle w:val="12"/>
              <w:spacing w:line="360" w:lineRule="auto"/>
              <w:ind w:firstLine="482"/>
              <w:rPr>
                <w:rFonts w:ascii="等线" w:eastAsia="等线" w:hAnsi="等线"/>
                <w:szCs w:val="18"/>
                <w:lang w:eastAsia="zh-CN"/>
              </w:rPr>
            </w:pPr>
          </w:p>
        </w:tc>
        <w:tc>
          <w:tcPr>
            <w:tcW w:w="6016" w:type="dxa"/>
            <w:vAlign w:val="center"/>
          </w:tcPr>
          <w:p w14:paraId="55E7049D" w14:textId="77777777" w:rsidR="00C67D40" w:rsidRPr="00E5686C" w:rsidRDefault="00C67D40" w:rsidP="00FC1BA7">
            <w:pPr>
              <w:pStyle w:val="12"/>
              <w:spacing w:line="360" w:lineRule="auto"/>
              <w:jc w:val="center"/>
              <w:rPr>
                <w:rFonts w:ascii="等线" w:eastAsia="等线" w:hAnsi="等线"/>
                <w:szCs w:val="18"/>
                <w:lang w:eastAsia="zh-CN"/>
              </w:rPr>
            </w:pPr>
            <w:r w:rsidRPr="00E5686C">
              <w:rPr>
                <w:rFonts w:ascii="等线" w:eastAsia="等线" w:hAnsi="等线" w:hint="eastAsia"/>
                <w:szCs w:val="18"/>
                <w:lang w:eastAsia="zh-CN"/>
              </w:rPr>
              <w:t>CHAP</w:t>
            </w:r>
          </w:p>
        </w:tc>
      </w:tr>
      <w:tr w:rsidR="00C67D40" w:rsidRPr="00E5686C" w14:paraId="15420949" w14:textId="77777777" w:rsidTr="00E5686C">
        <w:trPr>
          <w:trHeight w:val="340"/>
        </w:trPr>
        <w:tc>
          <w:tcPr>
            <w:tcW w:w="2506" w:type="dxa"/>
            <w:vMerge/>
            <w:vAlign w:val="center"/>
          </w:tcPr>
          <w:p w14:paraId="5C0C4F40" w14:textId="77777777" w:rsidR="00C67D40" w:rsidRPr="00E5686C" w:rsidRDefault="00C67D40" w:rsidP="00FC1BA7">
            <w:pPr>
              <w:pStyle w:val="12"/>
              <w:spacing w:line="360" w:lineRule="auto"/>
              <w:ind w:firstLine="482"/>
              <w:rPr>
                <w:rFonts w:ascii="等线" w:eastAsia="等线" w:hAnsi="等线"/>
                <w:szCs w:val="18"/>
                <w:lang w:eastAsia="zh-CN"/>
              </w:rPr>
            </w:pPr>
          </w:p>
        </w:tc>
        <w:tc>
          <w:tcPr>
            <w:tcW w:w="6016" w:type="dxa"/>
            <w:vAlign w:val="center"/>
          </w:tcPr>
          <w:p w14:paraId="5F492CA1" w14:textId="77777777" w:rsidR="00C67D40" w:rsidRPr="00E5686C" w:rsidRDefault="00C67D40" w:rsidP="00FC1BA7">
            <w:pPr>
              <w:pStyle w:val="12"/>
              <w:spacing w:line="360" w:lineRule="auto"/>
              <w:jc w:val="center"/>
              <w:rPr>
                <w:rFonts w:ascii="等线" w:eastAsia="等线" w:hAnsi="等线"/>
                <w:szCs w:val="18"/>
                <w:lang w:eastAsia="zh-CN"/>
              </w:rPr>
            </w:pPr>
            <w:r w:rsidRPr="00E5686C">
              <w:rPr>
                <w:rFonts w:ascii="等线" w:eastAsia="等线" w:hAnsi="等线" w:hint="eastAsia"/>
                <w:szCs w:val="18"/>
                <w:lang w:eastAsia="zh-CN"/>
              </w:rPr>
              <w:t>PAP</w:t>
            </w:r>
          </w:p>
        </w:tc>
      </w:tr>
      <w:tr w:rsidR="00C67D40" w:rsidRPr="00E5686C" w14:paraId="028FEE8B" w14:textId="77777777" w:rsidTr="00E5686C">
        <w:trPr>
          <w:trHeight w:val="340"/>
        </w:trPr>
        <w:tc>
          <w:tcPr>
            <w:tcW w:w="2506" w:type="dxa"/>
            <w:vMerge/>
            <w:vAlign w:val="center"/>
          </w:tcPr>
          <w:p w14:paraId="216B0578" w14:textId="77777777" w:rsidR="00C67D40" w:rsidRPr="00E5686C" w:rsidRDefault="00C67D40" w:rsidP="00FC1BA7">
            <w:pPr>
              <w:pStyle w:val="12"/>
              <w:spacing w:line="360" w:lineRule="auto"/>
              <w:ind w:firstLine="482"/>
              <w:rPr>
                <w:rFonts w:ascii="等线" w:eastAsia="等线" w:hAnsi="等线"/>
                <w:szCs w:val="18"/>
                <w:lang w:eastAsia="zh-CN"/>
              </w:rPr>
            </w:pPr>
          </w:p>
        </w:tc>
        <w:tc>
          <w:tcPr>
            <w:tcW w:w="6016" w:type="dxa"/>
            <w:vAlign w:val="center"/>
          </w:tcPr>
          <w:p w14:paraId="21BD9F2B" w14:textId="77777777" w:rsidR="00C67D40" w:rsidRPr="00E5686C" w:rsidRDefault="00C67D40" w:rsidP="00FC1BA7">
            <w:pPr>
              <w:pStyle w:val="12"/>
              <w:spacing w:line="360" w:lineRule="auto"/>
              <w:jc w:val="center"/>
              <w:rPr>
                <w:rFonts w:ascii="等线" w:eastAsia="等线" w:hAnsi="等线"/>
                <w:szCs w:val="18"/>
                <w:lang w:eastAsia="zh-CN"/>
              </w:rPr>
            </w:pPr>
            <w:r w:rsidRPr="00E5686C">
              <w:rPr>
                <w:rFonts w:ascii="等线" w:eastAsia="等线" w:hAnsi="等线" w:hint="eastAsia"/>
                <w:szCs w:val="18"/>
                <w:lang w:eastAsia="zh-CN"/>
              </w:rPr>
              <w:t>PPPOE</w:t>
            </w:r>
          </w:p>
        </w:tc>
      </w:tr>
      <w:tr w:rsidR="00C67D40" w:rsidRPr="00E5686C" w14:paraId="648E5487" w14:textId="77777777" w:rsidTr="00E5686C">
        <w:trPr>
          <w:trHeight w:val="340"/>
        </w:trPr>
        <w:tc>
          <w:tcPr>
            <w:tcW w:w="2506" w:type="dxa"/>
            <w:vMerge/>
            <w:vAlign w:val="center"/>
          </w:tcPr>
          <w:p w14:paraId="66BF0DA1" w14:textId="77777777" w:rsidR="00C67D40" w:rsidRPr="00E5686C" w:rsidRDefault="00C67D40" w:rsidP="00FC1BA7">
            <w:pPr>
              <w:pStyle w:val="12"/>
              <w:spacing w:line="360" w:lineRule="auto"/>
              <w:ind w:firstLine="482"/>
              <w:rPr>
                <w:rFonts w:ascii="等线" w:eastAsia="等线" w:hAnsi="等线"/>
                <w:szCs w:val="18"/>
                <w:lang w:eastAsia="zh-CN"/>
              </w:rPr>
            </w:pPr>
          </w:p>
        </w:tc>
        <w:tc>
          <w:tcPr>
            <w:tcW w:w="6016" w:type="dxa"/>
            <w:vAlign w:val="center"/>
          </w:tcPr>
          <w:p w14:paraId="4A7AD01A" w14:textId="77777777" w:rsidR="00C67D40" w:rsidRPr="00E5686C" w:rsidRDefault="00C67D40" w:rsidP="00FC1BA7">
            <w:pPr>
              <w:pStyle w:val="12"/>
              <w:spacing w:line="360" w:lineRule="auto"/>
              <w:jc w:val="center"/>
              <w:rPr>
                <w:rFonts w:ascii="等线" w:eastAsia="等线" w:hAnsi="等线"/>
                <w:szCs w:val="18"/>
                <w:lang w:eastAsia="zh-CN"/>
              </w:rPr>
            </w:pPr>
            <w:r w:rsidRPr="00E5686C">
              <w:rPr>
                <w:rFonts w:ascii="等线" w:eastAsia="等线" w:hAnsi="等线" w:hint="eastAsia"/>
                <w:szCs w:val="18"/>
                <w:lang w:eastAsia="zh-CN"/>
              </w:rPr>
              <w:t>DHCP客户端</w:t>
            </w:r>
          </w:p>
        </w:tc>
      </w:tr>
      <w:tr w:rsidR="00C67D40" w:rsidRPr="00E5686C" w14:paraId="26EEBE39" w14:textId="77777777" w:rsidTr="00E5686C">
        <w:trPr>
          <w:trHeight w:val="340"/>
        </w:trPr>
        <w:tc>
          <w:tcPr>
            <w:tcW w:w="2506" w:type="dxa"/>
            <w:vMerge/>
            <w:vAlign w:val="center"/>
          </w:tcPr>
          <w:p w14:paraId="434DAC24" w14:textId="77777777" w:rsidR="00C67D40" w:rsidRPr="00E5686C" w:rsidRDefault="00C67D40" w:rsidP="00FC1BA7">
            <w:pPr>
              <w:pStyle w:val="12"/>
              <w:spacing w:line="360" w:lineRule="auto"/>
              <w:ind w:firstLine="482"/>
              <w:rPr>
                <w:rFonts w:ascii="等线" w:eastAsia="等线" w:hAnsi="等线"/>
                <w:szCs w:val="18"/>
                <w:lang w:eastAsia="zh-CN"/>
              </w:rPr>
            </w:pPr>
          </w:p>
        </w:tc>
        <w:tc>
          <w:tcPr>
            <w:tcW w:w="6016" w:type="dxa"/>
            <w:vAlign w:val="center"/>
          </w:tcPr>
          <w:p w14:paraId="15D1A68A" w14:textId="77777777" w:rsidR="00C67D40" w:rsidRPr="00E5686C" w:rsidRDefault="00C67D40" w:rsidP="00FC1BA7">
            <w:pPr>
              <w:pStyle w:val="12"/>
              <w:spacing w:line="360" w:lineRule="auto"/>
              <w:jc w:val="center"/>
              <w:rPr>
                <w:rFonts w:ascii="等线" w:eastAsia="等线" w:hAnsi="等线"/>
                <w:szCs w:val="18"/>
                <w:lang w:eastAsia="zh-CN"/>
              </w:rPr>
            </w:pPr>
            <w:r w:rsidRPr="00E5686C">
              <w:rPr>
                <w:rFonts w:ascii="等线" w:eastAsia="等线" w:hAnsi="等线" w:hint="eastAsia"/>
                <w:szCs w:val="18"/>
                <w:lang w:eastAsia="zh-CN"/>
              </w:rPr>
              <w:t>DHCP服务器</w:t>
            </w:r>
          </w:p>
        </w:tc>
      </w:tr>
      <w:tr w:rsidR="00C67D40" w:rsidRPr="00E5686C" w14:paraId="22BDA130" w14:textId="77777777" w:rsidTr="00E5686C">
        <w:trPr>
          <w:trHeight w:val="340"/>
        </w:trPr>
        <w:tc>
          <w:tcPr>
            <w:tcW w:w="2506" w:type="dxa"/>
            <w:vMerge/>
            <w:vAlign w:val="center"/>
          </w:tcPr>
          <w:p w14:paraId="30044C20" w14:textId="77777777" w:rsidR="00C67D40" w:rsidRPr="00E5686C" w:rsidRDefault="00C67D40" w:rsidP="00FC1BA7">
            <w:pPr>
              <w:pStyle w:val="12"/>
              <w:spacing w:line="360" w:lineRule="auto"/>
              <w:ind w:firstLine="482"/>
              <w:rPr>
                <w:rFonts w:ascii="等线" w:eastAsia="等线" w:hAnsi="等线"/>
                <w:szCs w:val="18"/>
                <w:lang w:eastAsia="zh-CN"/>
              </w:rPr>
            </w:pPr>
          </w:p>
        </w:tc>
        <w:tc>
          <w:tcPr>
            <w:tcW w:w="6016" w:type="dxa"/>
            <w:vAlign w:val="center"/>
          </w:tcPr>
          <w:p w14:paraId="2FE9430A" w14:textId="77777777" w:rsidR="00C67D40" w:rsidRPr="00E5686C" w:rsidRDefault="00C67D40" w:rsidP="00FC1BA7">
            <w:pPr>
              <w:pStyle w:val="12"/>
              <w:spacing w:line="360" w:lineRule="auto"/>
              <w:jc w:val="center"/>
              <w:rPr>
                <w:rFonts w:ascii="等线" w:eastAsia="等线" w:hAnsi="等线"/>
                <w:szCs w:val="18"/>
                <w:lang w:eastAsia="zh-CN"/>
              </w:rPr>
            </w:pPr>
            <w:r w:rsidRPr="00E5686C">
              <w:rPr>
                <w:rFonts w:ascii="等线" w:eastAsia="等线" w:hAnsi="等线" w:hint="eastAsia"/>
                <w:szCs w:val="18"/>
                <w:lang w:eastAsia="zh-CN"/>
              </w:rPr>
              <w:t>NTP</w:t>
            </w:r>
          </w:p>
        </w:tc>
      </w:tr>
      <w:tr w:rsidR="00C67D40" w:rsidRPr="00E5686C" w14:paraId="34AB4C9A" w14:textId="77777777" w:rsidTr="00E5686C">
        <w:trPr>
          <w:trHeight w:val="340"/>
        </w:trPr>
        <w:tc>
          <w:tcPr>
            <w:tcW w:w="2506" w:type="dxa"/>
            <w:vMerge/>
            <w:vAlign w:val="center"/>
          </w:tcPr>
          <w:p w14:paraId="5FDD7E02" w14:textId="77777777" w:rsidR="00C67D40" w:rsidRPr="00E5686C" w:rsidRDefault="00C67D40" w:rsidP="00FC1BA7">
            <w:pPr>
              <w:pStyle w:val="12"/>
              <w:spacing w:line="360" w:lineRule="auto"/>
              <w:ind w:firstLine="482"/>
              <w:rPr>
                <w:rFonts w:ascii="等线" w:eastAsia="等线" w:hAnsi="等线"/>
                <w:szCs w:val="18"/>
                <w:lang w:eastAsia="zh-CN"/>
              </w:rPr>
            </w:pPr>
          </w:p>
        </w:tc>
        <w:tc>
          <w:tcPr>
            <w:tcW w:w="6016" w:type="dxa"/>
            <w:vAlign w:val="center"/>
          </w:tcPr>
          <w:p w14:paraId="4F380F2F" w14:textId="77777777" w:rsidR="00C67D40" w:rsidRPr="00E5686C" w:rsidRDefault="00C67D40" w:rsidP="00FC1BA7">
            <w:pPr>
              <w:pStyle w:val="12"/>
              <w:spacing w:line="360" w:lineRule="auto"/>
              <w:jc w:val="center"/>
              <w:rPr>
                <w:rFonts w:ascii="等线" w:eastAsia="等线" w:hAnsi="等线"/>
                <w:szCs w:val="18"/>
                <w:lang w:eastAsia="zh-CN"/>
              </w:rPr>
            </w:pPr>
            <w:r w:rsidRPr="00E5686C">
              <w:rPr>
                <w:rFonts w:ascii="等线" w:eastAsia="等线" w:hAnsi="等线" w:hint="eastAsia"/>
                <w:szCs w:val="18"/>
                <w:lang w:eastAsia="zh-CN"/>
              </w:rPr>
              <w:t>DNS</w:t>
            </w:r>
          </w:p>
        </w:tc>
      </w:tr>
      <w:tr w:rsidR="00C67D40" w:rsidRPr="00E5686C" w14:paraId="360F748E" w14:textId="77777777" w:rsidTr="00E5686C">
        <w:trPr>
          <w:trHeight w:val="340"/>
        </w:trPr>
        <w:tc>
          <w:tcPr>
            <w:tcW w:w="2506" w:type="dxa"/>
            <w:vMerge w:val="restart"/>
            <w:vAlign w:val="center"/>
          </w:tcPr>
          <w:p w14:paraId="2AA67136" w14:textId="77777777" w:rsidR="00C67D40" w:rsidRPr="00E5686C" w:rsidRDefault="00C67D40" w:rsidP="00FC1BA7">
            <w:pPr>
              <w:pStyle w:val="12"/>
              <w:spacing w:line="360" w:lineRule="auto"/>
              <w:ind w:firstLine="482"/>
              <w:rPr>
                <w:rFonts w:ascii="等线" w:eastAsia="等线" w:hAnsi="等线"/>
                <w:szCs w:val="18"/>
                <w:lang w:eastAsia="zh-CN"/>
              </w:rPr>
            </w:pPr>
            <w:r w:rsidRPr="00E5686C">
              <w:rPr>
                <w:rFonts w:ascii="等线" w:eastAsia="等线" w:hAnsi="等线" w:hint="eastAsia"/>
                <w:szCs w:val="18"/>
                <w:lang w:eastAsia="zh-CN"/>
              </w:rPr>
              <w:t>防火墙</w:t>
            </w:r>
          </w:p>
        </w:tc>
        <w:tc>
          <w:tcPr>
            <w:tcW w:w="6016" w:type="dxa"/>
            <w:vAlign w:val="center"/>
          </w:tcPr>
          <w:p w14:paraId="4E51E01C" w14:textId="77777777" w:rsidR="00C67D40" w:rsidRPr="00E5686C" w:rsidRDefault="00C67D40" w:rsidP="00FC1BA7">
            <w:pPr>
              <w:pStyle w:val="12"/>
              <w:spacing w:line="360" w:lineRule="auto"/>
              <w:jc w:val="center"/>
              <w:rPr>
                <w:rFonts w:ascii="等线" w:eastAsia="等线" w:hAnsi="等线"/>
                <w:szCs w:val="18"/>
                <w:lang w:eastAsia="zh-CN"/>
              </w:rPr>
            </w:pPr>
            <w:r w:rsidRPr="00E5686C">
              <w:rPr>
                <w:rFonts w:ascii="等线" w:eastAsia="等线" w:hAnsi="等线" w:hint="eastAsia"/>
                <w:szCs w:val="18"/>
                <w:lang w:eastAsia="zh-CN"/>
              </w:rPr>
              <w:t>出站通信策略（源IP/目的IP/协议/端口）</w:t>
            </w:r>
          </w:p>
        </w:tc>
      </w:tr>
      <w:tr w:rsidR="00C67D40" w:rsidRPr="00E5686C" w14:paraId="135166C7" w14:textId="77777777" w:rsidTr="00E5686C">
        <w:trPr>
          <w:trHeight w:val="340"/>
        </w:trPr>
        <w:tc>
          <w:tcPr>
            <w:tcW w:w="2506" w:type="dxa"/>
            <w:vMerge/>
            <w:vAlign w:val="center"/>
          </w:tcPr>
          <w:p w14:paraId="09F73206" w14:textId="77777777" w:rsidR="00C67D40" w:rsidRPr="00E5686C" w:rsidRDefault="00C67D40" w:rsidP="00FC1BA7">
            <w:pPr>
              <w:pStyle w:val="12"/>
              <w:spacing w:line="360" w:lineRule="auto"/>
              <w:ind w:firstLine="482"/>
              <w:rPr>
                <w:rFonts w:ascii="等线" w:eastAsia="等线" w:hAnsi="等线"/>
                <w:szCs w:val="18"/>
                <w:lang w:eastAsia="zh-CN"/>
              </w:rPr>
            </w:pPr>
          </w:p>
        </w:tc>
        <w:tc>
          <w:tcPr>
            <w:tcW w:w="6016" w:type="dxa"/>
            <w:vAlign w:val="center"/>
          </w:tcPr>
          <w:p w14:paraId="6B46B9C3" w14:textId="77777777" w:rsidR="00C67D40" w:rsidRPr="00E5686C" w:rsidRDefault="00C67D40" w:rsidP="00FC1BA7">
            <w:pPr>
              <w:pStyle w:val="12"/>
              <w:spacing w:line="360" w:lineRule="auto"/>
              <w:jc w:val="center"/>
              <w:rPr>
                <w:rFonts w:ascii="等线" w:eastAsia="等线" w:hAnsi="等线"/>
                <w:szCs w:val="18"/>
                <w:lang w:eastAsia="zh-CN"/>
              </w:rPr>
            </w:pPr>
            <w:r w:rsidRPr="00E5686C">
              <w:rPr>
                <w:rFonts w:ascii="等线" w:eastAsia="等线" w:hAnsi="等线" w:hint="eastAsia"/>
                <w:szCs w:val="18"/>
                <w:lang w:eastAsia="zh-CN"/>
              </w:rPr>
              <w:t>入站通信策略（源IP/目的IP/协议/端口）</w:t>
            </w:r>
          </w:p>
        </w:tc>
      </w:tr>
      <w:tr w:rsidR="00C67D40" w:rsidRPr="00E5686C" w14:paraId="287069EE" w14:textId="77777777" w:rsidTr="00E5686C">
        <w:trPr>
          <w:trHeight w:val="397"/>
        </w:trPr>
        <w:tc>
          <w:tcPr>
            <w:tcW w:w="2506" w:type="dxa"/>
            <w:vAlign w:val="center"/>
          </w:tcPr>
          <w:p w14:paraId="34E09A5D" w14:textId="77777777" w:rsidR="00C67D40" w:rsidRPr="00E5686C" w:rsidRDefault="00C67D40" w:rsidP="00FC1BA7">
            <w:pPr>
              <w:pStyle w:val="12"/>
              <w:spacing w:line="360" w:lineRule="auto"/>
              <w:ind w:firstLine="482"/>
              <w:rPr>
                <w:rFonts w:ascii="等线" w:eastAsia="等线" w:hAnsi="等线"/>
                <w:szCs w:val="18"/>
                <w:lang w:eastAsia="zh-CN"/>
              </w:rPr>
            </w:pPr>
            <w:r w:rsidRPr="00E5686C">
              <w:rPr>
                <w:rFonts w:ascii="等线" w:eastAsia="等线" w:hAnsi="等线" w:hint="eastAsia"/>
                <w:szCs w:val="18"/>
                <w:lang w:eastAsia="zh-CN"/>
              </w:rPr>
              <w:t>VLAN</w:t>
            </w:r>
          </w:p>
        </w:tc>
        <w:tc>
          <w:tcPr>
            <w:tcW w:w="6016" w:type="dxa"/>
            <w:vAlign w:val="center"/>
          </w:tcPr>
          <w:p w14:paraId="278EB2DC" w14:textId="77777777" w:rsidR="00C67D40" w:rsidRPr="00E5686C" w:rsidRDefault="00C67D40" w:rsidP="00FC1BA7">
            <w:pPr>
              <w:pStyle w:val="12"/>
              <w:spacing w:line="360" w:lineRule="auto"/>
              <w:jc w:val="center"/>
              <w:rPr>
                <w:rFonts w:ascii="等线" w:eastAsia="等线" w:hAnsi="等线"/>
                <w:szCs w:val="18"/>
                <w:lang w:eastAsia="zh-CN"/>
              </w:rPr>
            </w:pPr>
            <w:r w:rsidRPr="00E5686C">
              <w:rPr>
                <w:rFonts w:ascii="等线" w:eastAsia="等线" w:hAnsi="等线" w:hint="eastAsia"/>
                <w:szCs w:val="18"/>
                <w:lang w:eastAsia="zh-CN"/>
              </w:rPr>
              <w:t>支持128个VLAN</w:t>
            </w:r>
          </w:p>
        </w:tc>
      </w:tr>
      <w:tr w:rsidR="00C67D40" w:rsidRPr="00E5686C" w14:paraId="15D66E3A" w14:textId="77777777" w:rsidTr="00E5686C">
        <w:trPr>
          <w:trHeight w:val="397"/>
        </w:trPr>
        <w:tc>
          <w:tcPr>
            <w:tcW w:w="2506" w:type="dxa"/>
            <w:vMerge w:val="restart"/>
            <w:vAlign w:val="center"/>
          </w:tcPr>
          <w:p w14:paraId="7B9C984A" w14:textId="77777777" w:rsidR="00C67D40" w:rsidRPr="00E5686C" w:rsidRDefault="00C67D40" w:rsidP="00FC1BA7">
            <w:pPr>
              <w:pStyle w:val="12"/>
              <w:spacing w:line="360" w:lineRule="auto"/>
              <w:ind w:firstLine="482"/>
              <w:rPr>
                <w:rFonts w:ascii="等线" w:eastAsia="等线" w:hAnsi="等线"/>
                <w:szCs w:val="18"/>
                <w:lang w:eastAsia="zh-CN"/>
              </w:rPr>
            </w:pPr>
            <w:r w:rsidRPr="00E5686C">
              <w:rPr>
                <w:rFonts w:ascii="等线" w:eastAsia="等线" w:hAnsi="等线" w:hint="eastAsia"/>
                <w:szCs w:val="18"/>
                <w:lang w:eastAsia="zh-CN"/>
              </w:rPr>
              <w:t>系统服务</w:t>
            </w:r>
          </w:p>
        </w:tc>
        <w:tc>
          <w:tcPr>
            <w:tcW w:w="6016" w:type="dxa"/>
            <w:vAlign w:val="center"/>
          </w:tcPr>
          <w:p w14:paraId="418B3E00" w14:textId="77777777" w:rsidR="00C67D40" w:rsidRPr="00E5686C" w:rsidRDefault="00C67D40" w:rsidP="00FC1BA7">
            <w:pPr>
              <w:pStyle w:val="12"/>
              <w:spacing w:line="360" w:lineRule="auto"/>
              <w:jc w:val="center"/>
              <w:rPr>
                <w:rFonts w:ascii="等线" w:eastAsia="等线" w:hAnsi="等线"/>
                <w:szCs w:val="18"/>
                <w:lang w:eastAsia="zh-CN"/>
              </w:rPr>
            </w:pPr>
            <w:r w:rsidRPr="00E5686C">
              <w:rPr>
                <w:rFonts w:ascii="等线" w:eastAsia="等线" w:hAnsi="等线" w:hint="eastAsia"/>
                <w:szCs w:val="18"/>
                <w:lang w:eastAsia="zh-CN"/>
              </w:rPr>
              <w:t>虚拟服务器</w:t>
            </w:r>
          </w:p>
        </w:tc>
      </w:tr>
      <w:tr w:rsidR="00C67D40" w:rsidRPr="00E5686C" w14:paraId="49AE39BB" w14:textId="77777777" w:rsidTr="00E5686C">
        <w:trPr>
          <w:trHeight w:val="397"/>
        </w:trPr>
        <w:tc>
          <w:tcPr>
            <w:tcW w:w="2506" w:type="dxa"/>
            <w:vMerge/>
            <w:vAlign w:val="center"/>
          </w:tcPr>
          <w:p w14:paraId="5E4F73F2" w14:textId="77777777" w:rsidR="00C67D40" w:rsidRPr="00E5686C" w:rsidRDefault="00C67D40" w:rsidP="00FC1BA7">
            <w:pPr>
              <w:pStyle w:val="12"/>
              <w:spacing w:line="360" w:lineRule="auto"/>
              <w:ind w:firstLine="482"/>
              <w:rPr>
                <w:rFonts w:ascii="等线" w:eastAsia="等线" w:hAnsi="等线"/>
                <w:szCs w:val="18"/>
                <w:lang w:eastAsia="zh-CN"/>
              </w:rPr>
            </w:pPr>
          </w:p>
        </w:tc>
        <w:tc>
          <w:tcPr>
            <w:tcW w:w="6016" w:type="dxa"/>
            <w:vAlign w:val="center"/>
          </w:tcPr>
          <w:p w14:paraId="291FF2B1" w14:textId="77777777" w:rsidR="00C67D40" w:rsidRPr="00E5686C" w:rsidRDefault="00C67D40" w:rsidP="00FC1BA7">
            <w:pPr>
              <w:pStyle w:val="12"/>
              <w:spacing w:line="360" w:lineRule="auto"/>
              <w:jc w:val="center"/>
              <w:rPr>
                <w:rFonts w:ascii="等线" w:eastAsia="等线" w:hAnsi="等线"/>
                <w:szCs w:val="18"/>
                <w:lang w:eastAsia="zh-CN"/>
              </w:rPr>
            </w:pPr>
            <w:r w:rsidRPr="00E5686C">
              <w:rPr>
                <w:rFonts w:ascii="等线" w:eastAsia="等线" w:hAnsi="等线" w:hint="eastAsia"/>
                <w:szCs w:val="18"/>
                <w:lang w:eastAsia="zh-CN"/>
              </w:rPr>
              <w:t>DMZ</w:t>
            </w:r>
          </w:p>
        </w:tc>
      </w:tr>
      <w:tr w:rsidR="00C67D40" w:rsidRPr="00E5686C" w14:paraId="69E431E5" w14:textId="77777777" w:rsidTr="00E5686C">
        <w:trPr>
          <w:trHeight w:val="397"/>
        </w:trPr>
        <w:tc>
          <w:tcPr>
            <w:tcW w:w="2506" w:type="dxa"/>
            <w:vMerge/>
            <w:vAlign w:val="center"/>
          </w:tcPr>
          <w:p w14:paraId="3BE99513" w14:textId="77777777" w:rsidR="00C67D40" w:rsidRPr="00E5686C" w:rsidRDefault="00C67D40" w:rsidP="00FC1BA7">
            <w:pPr>
              <w:pStyle w:val="12"/>
              <w:spacing w:line="360" w:lineRule="auto"/>
              <w:ind w:firstLine="482"/>
              <w:rPr>
                <w:rFonts w:ascii="等线" w:eastAsia="等线" w:hAnsi="等线"/>
                <w:szCs w:val="18"/>
                <w:lang w:eastAsia="zh-CN"/>
              </w:rPr>
            </w:pPr>
          </w:p>
        </w:tc>
        <w:tc>
          <w:tcPr>
            <w:tcW w:w="6016" w:type="dxa"/>
            <w:vAlign w:val="center"/>
          </w:tcPr>
          <w:p w14:paraId="0B08C116" w14:textId="77777777" w:rsidR="00C67D40" w:rsidRPr="00E5686C" w:rsidRDefault="00C67D40" w:rsidP="00FC1BA7">
            <w:pPr>
              <w:pStyle w:val="12"/>
              <w:spacing w:line="360" w:lineRule="auto"/>
              <w:jc w:val="center"/>
              <w:rPr>
                <w:rFonts w:ascii="等线" w:eastAsia="等线" w:hAnsi="等线"/>
                <w:szCs w:val="18"/>
                <w:lang w:eastAsia="zh-CN"/>
              </w:rPr>
            </w:pPr>
            <w:r w:rsidRPr="00E5686C">
              <w:rPr>
                <w:rFonts w:ascii="等线" w:eastAsia="等线" w:hAnsi="等线" w:hint="eastAsia"/>
                <w:szCs w:val="18"/>
                <w:lang w:eastAsia="zh-CN"/>
              </w:rPr>
              <w:t>VPN透传</w:t>
            </w:r>
          </w:p>
        </w:tc>
      </w:tr>
      <w:tr w:rsidR="00C67D40" w:rsidRPr="00E5686C" w14:paraId="64092402" w14:textId="77777777" w:rsidTr="00E5686C">
        <w:trPr>
          <w:trHeight w:val="340"/>
        </w:trPr>
        <w:tc>
          <w:tcPr>
            <w:tcW w:w="2506" w:type="dxa"/>
            <w:vMerge w:val="restart"/>
            <w:vAlign w:val="center"/>
          </w:tcPr>
          <w:p w14:paraId="725B1447" w14:textId="77777777" w:rsidR="00C67D40" w:rsidRPr="00E5686C" w:rsidRDefault="00C67D40" w:rsidP="00FC1BA7">
            <w:pPr>
              <w:pStyle w:val="12"/>
              <w:spacing w:line="360" w:lineRule="auto"/>
              <w:ind w:firstLine="482"/>
              <w:rPr>
                <w:rFonts w:ascii="等线" w:eastAsia="等线" w:hAnsi="等线"/>
                <w:szCs w:val="18"/>
                <w:lang w:eastAsia="zh-CN"/>
              </w:rPr>
            </w:pPr>
            <w:r w:rsidRPr="00E5686C">
              <w:rPr>
                <w:rFonts w:ascii="等线" w:eastAsia="等线" w:hAnsi="等线" w:hint="eastAsia"/>
                <w:szCs w:val="18"/>
                <w:lang w:eastAsia="zh-CN"/>
              </w:rPr>
              <w:t>网络安全</w:t>
            </w:r>
          </w:p>
        </w:tc>
        <w:tc>
          <w:tcPr>
            <w:tcW w:w="6016" w:type="dxa"/>
            <w:vAlign w:val="center"/>
          </w:tcPr>
          <w:p w14:paraId="2B25CBD3" w14:textId="77777777" w:rsidR="00C67D40" w:rsidRPr="00E5686C" w:rsidRDefault="00C67D40" w:rsidP="00FC1BA7">
            <w:pPr>
              <w:pStyle w:val="12"/>
              <w:spacing w:line="360" w:lineRule="auto"/>
              <w:jc w:val="center"/>
              <w:rPr>
                <w:rFonts w:ascii="等线" w:eastAsia="等线" w:hAnsi="等线"/>
                <w:szCs w:val="18"/>
                <w:lang w:eastAsia="zh-CN"/>
              </w:rPr>
            </w:pPr>
            <w:r w:rsidRPr="00E5686C">
              <w:rPr>
                <w:rFonts w:ascii="等线" w:eastAsia="等线" w:hAnsi="等线" w:hint="eastAsia"/>
                <w:szCs w:val="18"/>
                <w:lang w:eastAsia="zh-CN"/>
              </w:rPr>
              <w:t>防止SYN Flood攻击功能</w:t>
            </w:r>
          </w:p>
        </w:tc>
      </w:tr>
      <w:tr w:rsidR="00C67D40" w:rsidRPr="00E5686C" w14:paraId="490E4C57" w14:textId="77777777" w:rsidTr="00E5686C">
        <w:trPr>
          <w:trHeight w:val="340"/>
        </w:trPr>
        <w:tc>
          <w:tcPr>
            <w:tcW w:w="2506" w:type="dxa"/>
            <w:vMerge/>
            <w:vAlign w:val="center"/>
          </w:tcPr>
          <w:p w14:paraId="4DB75012" w14:textId="77777777" w:rsidR="00C67D40" w:rsidRPr="00E5686C" w:rsidRDefault="00C67D40" w:rsidP="00FC1BA7">
            <w:pPr>
              <w:pStyle w:val="12"/>
              <w:spacing w:line="360" w:lineRule="auto"/>
              <w:ind w:firstLine="482"/>
              <w:rPr>
                <w:rFonts w:ascii="等线" w:eastAsia="等线" w:hAnsi="等线"/>
                <w:szCs w:val="18"/>
                <w:lang w:eastAsia="zh-CN"/>
              </w:rPr>
            </w:pPr>
          </w:p>
        </w:tc>
        <w:tc>
          <w:tcPr>
            <w:tcW w:w="6016" w:type="dxa"/>
            <w:vAlign w:val="center"/>
          </w:tcPr>
          <w:p w14:paraId="0C87993C" w14:textId="77777777" w:rsidR="00C67D40" w:rsidRPr="00E5686C" w:rsidRDefault="00C67D40" w:rsidP="00FC1BA7">
            <w:pPr>
              <w:pStyle w:val="12"/>
              <w:spacing w:line="360" w:lineRule="auto"/>
              <w:jc w:val="center"/>
              <w:rPr>
                <w:rFonts w:ascii="等线" w:eastAsia="等线" w:hAnsi="等线"/>
                <w:szCs w:val="18"/>
                <w:lang w:eastAsia="zh-CN"/>
              </w:rPr>
            </w:pPr>
            <w:r w:rsidRPr="00E5686C">
              <w:rPr>
                <w:rFonts w:ascii="等线" w:eastAsia="等线" w:hAnsi="等线" w:hint="eastAsia"/>
                <w:szCs w:val="18"/>
                <w:lang w:eastAsia="zh-CN"/>
              </w:rPr>
              <w:t>开放系统</w:t>
            </w:r>
          </w:p>
        </w:tc>
      </w:tr>
      <w:tr w:rsidR="00C67D40" w:rsidRPr="00E5686C" w14:paraId="2932AB65" w14:textId="77777777" w:rsidTr="00E5686C">
        <w:trPr>
          <w:trHeight w:val="340"/>
        </w:trPr>
        <w:tc>
          <w:tcPr>
            <w:tcW w:w="2506" w:type="dxa"/>
            <w:vMerge/>
            <w:vAlign w:val="center"/>
          </w:tcPr>
          <w:p w14:paraId="449392A0" w14:textId="77777777" w:rsidR="00C67D40" w:rsidRPr="00E5686C" w:rsidRDefault="00C67D40" w:rsidP="00FC1BA7">
            <w:pPr>
              <w:pStyle w:val="12"/>
              <w:spacing w:line="360" w:lineRule="auto"/>
              <w:ind w:firstLine="482"/>
              <w:rPr>
                <w:rFonts w:ascii="等线" w:eastAsia="等线" w:hAnsi="等线"/>
                <w:szCs w:val="18"/>
                <w:lang w:eastAsia="zh-CN"/>
              </w:rPr>
            </w:pPr>
          </w:p>
        </w:tc>
        <w:tc>
          <w:tcPr>
            <w:tcW w:w="6016" w:type="dxa"/>
            <w:vAlign w:val="center"/>
          </w:tcPr>
          <w:p w14:paraId="6C6CE8FA" w14:textId="77777777" w:rsidR="00C67D40" w:rsidRPr="00E5686C" w:rsidRDefault="00C67D40" w:rsidP="00FC1BA7">
            <w:pPr>
              <w:pStyle w:val="12"/>
              <w:spacing w:line="360" w:lineRule="auto"/>
              <w:jc w:val="center"/>
              <w:rPr>
                <w:rFonts w:ascii="等线" w:eastAsia="等线" w:hAnsi="等线"/>
                <w:szCs w:val="18"/>
                <w:lang w:eastAsia="zh-CN"/>
              </w:rPr>
            </w:pPr>
            <w:r w:rsidRPr="00E5686C">
              <w:rPr>
                <w:rFonts w:ascii="等线" w:eastAsia="等线" w:hAnsi="等线" w:hint="eastAsia"/>
                <w:szCs w:val="18"/>
                <w:lang w:eastAsia="zh-CN"/>
              </w:rPr>
              <w:t>用户隔离</w:t>
            </w:r>
          </w:p>
        </w:tc>
      </w:tr>
      <w:tr w:rsidR="00C67D40" w:rsidRPr="00E5686C" w14:paraId="1185FB7D" w14:textId="77777777" w:rsidTr="00E5686C">
        <w:trPr>
          <w:trHeight w:val="340"/>
        </w:trPr>
        <w:tc>
          <w:tcPr>
            <w:tcW w:w="2506" w:type="dxa"/>
            <w:vMerge/>
            <w:vAlign w:val="center"/>
          </w:tcPr>
          <w:p w14:paraId="17E5FCD0" w14:textId="77777777" w:rsidR="00C67D40" w:rsidRPr="00E5686C" w:rsidRDefault="00C67D40" w:rsidP="00FC1BA7">
            <w:pPr>
              <w:pStyle w:val="12"/>
              <w:spacing w:line="360" w:lineRule="auto"/>
              <w:ind w:firstLine="482"/>
              <w:rPr>
                <w:rFonts w:ascii="等线" w:eastAsia="等线" w:hAnsi="等线"/>
                <w:szCs w:val="18"/>
                <w:lang w:eastAsia="zh-CN"/>
              </w:rPr>
            </w:pPr>
          </w:p>
        </w:tc>
        <w:tc>
          <w:tcPr>
            <w:tcW w:w="6016" w:type="dxa"/>
            <w:vAlign w:val="center"/>
          </w:tcPr>
          <w:p w14:paraId="6D207719" w14:textId="77777777" w:rsidR="00C67D40" w:rsidRPr="00E5686C" w:rsidRDefault="00C67D40" w:rsidP="00FC1BA7">
            <w:pPr>
              <w:pStyle w:val="12"/>
              <w:spacing w:line="360" w:lineRule="auto"/>
              <w:jc w:val="center"/>
              <w:rPr>
                <w:rFonts w:ascii="等线" w:eastAsia="等线" w:hAnsi="等线"/>
                <w:szCs w:val="18"/>
                <w:lang w:eastAsia="zh-CN"/>
              </w:rPr>
            </w:pPr>
            <w:r w:rsidRPr="00E5686C">
              <w:rPr>
                <w:rFonts w:ascii="等线" w:eastAsia="等线" w:hAnsi="等线" w:hint="eastAsia"/>
                <w:szCs w:val="18"/>
                <w:lang w:eastAsia="zh-CN"/>
              </w:rPr>
              <w:t>支持基于IP/域名黑白名单</w:t>
            </w:r>
          </w:p>
        </w:tc>
      </w:tr>
      <w:tr w:rsidR="00C67D40" w:rsidRPr="00E5686C" w14:paraId="328A9429" w14:textId="77777777" w:rsidTr="00E5686C">
        <w:trPr>
          <w:trHeight w:val="340"/>
        </w:trPr>
        <w:tc>
          <w:tcPr>
            <w:tcW w:w="2506" w:type="dxa"/>
            <w:vMerge/>
            <w:vAlign w:val="center"/>
          </w:tcPr>
          <w:p w14:paraId="5C0D9232" w14:textId="77777777" w:rsidR="00C67D40" w:rsidRPr="00E5686C" w:rsidRDefault="00C67D40" w:rsidP="00FC1BA7">
            <w:pPr>
              <w:pStyle w:val="12"/>
              <w:spacing w:line="360" w:lineRule="auto"/>
              <w:ind w:firstLine="482"/>
              <w:rPr>
                <w:rFonts w:ascii="等线" w:eastAsia="等线" w:hAnsi="等线"/>
                <w:szCs w:val="18"/>
                <w:lang w:eastAsia="zh-CN"/>
              </w:rPr>
            </w:pPr>
          </w:p>
        </w:tc>
        <w:tc>
          <w:tcPr>
            <w:tcW w:w="6016" w:type="dxa"/>
            <w:vAlign w:val="center"/>
          </w:tcPr>
          <w:p w14:paraId="0FAE7351" w14:textId="77777777" w:rsidR="00C67D40" w:rsidRPr="00E5686C" w:rsidRDefault="00C67D40" w:rsidP="00FC1BA7">
            <w:pPr>
              <w:pStyle w:val="12"/>
              <w:spacing w:line="360" w:lineRule="auto"/>
              <w:jc w:val="center"/>
              <w:rPr>
                <w:rFonts w:ascii="等线" w:eastAsia="等线" w:hAnsi="等线"/>
                <w:szCs w:val="18"/>
                <w:lang w:eastAsia="zh-CN"/>
              </w:rPr>
            </w:pPr>
            <w:r w:rsidRPr="00E5686C">
              <w:rPr>
                <w:rFonts w:ascii="等线" w:eastAsia="等线" w:hAnsi="等线" w:hint="eastAsia"/>
                <w:szCs w:val="18"/>
                <w:lang w:eastAsia="zh-CN"/>
              </w:rPr>
              <w:t>支持基于MAC黑白名单</w:t>
            </w:r>
          </w:p>
        </w:tc>
      </w:tr>
      <w:tr w:rsidR="00C67D40" w:rsidRPr="00E5686C" w14:paraId="6AE30EC0" w14:textId="77777777" w:rsidTr="00E5686C">
        <w:trPr>
          <w:trHeight w:val="340"/>
        </w:trPr>
        <w:tc>
          <w:tcPr>
            <w:tcW w:w="2506" w:type="dxa"/>
            <w:vMerge/>
            <w:vAlign w:val="center"/>
          </w:tcPr>
          <w:p w14:paraId="0962C968" w14:textId="77777777" w:rsidR="00C67D40" w:rsidRPr="00E5686C" w:rsidRDefault="00C67D40" w:rsidP="00FC1BA7">
            <w:pPr>
              <w:pStyle w:val="12"/>
              <w:spacing w:line="360" w:lineRule="auto"/>
              <w:ind w:firstLine="482"/>
              <w:rPr>
                <w:rFonts w:ascii="等线" w:eastAsia="等线" w:hAnsi="等线"/>
                <w:szCs w:val="18"/>
                <w:lang w:eastAsia="zh-CN"/>
              </w:rPr>
            </w:pPr>
          </w:p>
        </w:tc>
        <w:tc>
          <w:tcPr>
            <w:tcW w:w="6016" w:type="dxa"/>
            <w:vAlign w:val="center"/>
          </w:tcPr>
          <w:p w14:paraId="2DD54C76" w14:textId="77777777" w:rsidR="00C67D40" w:rsidRPr="00E5686C" w:rsidRDefault="00C67D40" w:rsidP="00FC1BA7">
            <w:pPr>
              <w:pStyle w:val="12"/>
              <w:spacing w:line="360" w:lineRule="auto"/>
              <w:jc w:val="center"/>
              <w:rPr>
                <w:rFonts w:ascii="等线" w:eastAsia="等线" w:hAnsi="等线"/>
                <w:szCs w:val="18"/>
                <w:lang w:eastAsia="zh-CN"/>
              </w:rPr>
            </w:pPr>
            <w:r w:rsidRPr="00E5686C">
              <w:rPr>
                <w:rFonts w:ascii="等线" w:eastAsia="等线" w:hAnsi="等线" w:hint="eastAsia"/>
                <w:szCs w:val="18"/>
                <w:lang w:eastAsia="zh-CN"/>
              </w:rPr>
              <w:t>支持静态黑白名单</w:t>
            </w:r>
          </w:p>
        </w:tc>
      </w:tr>
      <w:tr w:rsidR="00C67D40" w:rsidRPr="00E5686C" w14:paraId="58246F98" w14:textId="77777777" w:rsidTr="00E5686C">
        <w:trPr>
          <w:trHeight w:val="340"/>
        </w:trPr>
        <w:tc>
          <w:tcPr>
            <w:tcW w:w="2506" w:type="dxa"/>
            <w:vMerge w:val="restart"/>
            <w:vAlign w:val="center"/>
          </w:tcPr>
          <w:p w14:paraId="23B9CB52" w14:textId="77777777" w:rsidR="00C67D40" w:rsidRPr="00E5686C" w:rsidRDefault="00C67D40" w:rsidP="00FC1BA7">
            <w:pPr>
              <w:pStyle w:val="12"/>
              <w:spacing w:line="360" w:lineRule="auto"/>
              <w:ind w:firstLine="482"/>
              <w:rPr>
                <w:rFonts w:ascii="等线" w:eastAsia="等线" w:hAnsi="等线"/>
                <w:szCs w:val="18"/>
                <w:lang w:eastAsia="zh-CN"/>
              </w:rPr>
            </w:pPr>
            <w:r w:rsidRPr="00E5686C">
              <w:rPr>
                <w:rFonts w:ascii="等线" w:eastAsia="等线" w:hAnsi="等线" w:hint="eastAsia"/>
                <w:szCs w:val="18"/>
                <w:lang w:eastAsia="zh-CN"/>
              </w:rPr>
              <w:t>QOS</w:t>
            </w:r>
          </w:p>
        </w:tc>
        <w:tc>
          <w:tcPr>
            <w:tcW w:w="6016" w:type="dxa"/>
            <w:vAlign w:val="center"/>
          </w:tcPr>
          <w:p w14:paraId="29B9CE19" w14:textId="77777777" w:rsidR="00C67D40" w:rsidRPr="00E5686C" w:rsidRDefault="00C67D40" w:rsidP="00FC1BA7">
            <w:pPr>
              <w:pStyle w:val="12"/>
              <w:spacing w:line="360" w:lineRule="auto"/>
              <w:jc w:val="center"/>
              <w:rPr>
                <w:rFonts w:ascii="等线" w:eastAsia="等线" w:hAnsi="等线"/>
                <w:szCs w:val="18"/>
                <w:lang w:eastAsia="zh-CN"/>
              </w:rPr>
            </w:pPr>
            <w:r w:rsidRPr="00E5686C">
              <w:rPr>
                <w:rFonts w:ascii="等线" w:eastAsia="等线" w:hAnsi="等线" w:hint="eastAsia"/>
                <w:szCs w:val="18"/>
                <w:lang w:eastAsia="zh-CN"/>
              </w:rPr>
              <w:t>支持基于域的用户流量控制（以VLAN、STA作为配置）</w:t>
            </w:r>
          </w:p>
        </w:tc>
      </w:tr>
      <w:tr w:rsidR="00C67D40" w:rsidRPr="00E5686C" w14:paraId="1FBE9809" w14:textId="77777777" w:rsidTr="00E5686C">
        <w:trPr>
          <w:trHeight w:val="340"/>
        </w:trPr>
        <w:tc>
          <w:tcPr>
            <w:tcW w:w="2506" w:type="dxa"/>
            <w:vMerge/>
            <w:vAlign w:val="center"/>
          </w:tcPr>
          <w:p w14:paraId="08DA043F" w14:textId="77777777" w:rsidR="00C67D40" w:rsidRPr="00E5686C" w:rsidRDefault="00C67D40" w:rsidP="00FC1BA7">
            <w:pPr>
              <w:pStyle w:val="12"/>
              <w:spacing w:line="360" w:lineRule="auto"/>
              <w:ind w:firstLine="482"/>
              <w:rPr>
                <w:rFonts w:ascii="等线" w:eastAsia="等线" w:hAnsi="等线"/>
                <w:szCs w:val="18"/>
                <w:lang w:eastAsia="zh-CN"/>
              </w:rPr>
            </w:pPr>
          </w:p>
        </w:tc>
        <w:tc>
          <w:tcPr>
            <w:tcW w:w="6016" w:type="dxa"/>
            <w:vAlign w:val="center"/>
          </w:tcPr>
          <w:p w14:paraId="2EE19930" w14:textId="77777777" w:rsidR="00C67D40" w:rsidRPr="00E5686C" w:rsidRDefault="00C67D40" w:rsidP="00FC1BA7">
            <w:pPr>
              <w:pStyle w:val="12"/>
              <w:spacing w:line="360" w:lineRule="auto"/>
              <w:jc w:val="center"/>
              <w:rPr>
                <w:rFonts w:ascii="等线" w:eastAsia="等线" w:hAnsi="等线"/>
                <w:szCs w:val="18"/>
                <w:lang w:eastAsia="zh-CN"/>
              </w:rPr>
            </w:pPr>
            <w:r w:rsidRPr="00E5686C">
              <w:rPr>
                <w:rFonts w:ascii="等线" w:eastAsia="等线" w:hAnsi="等线" w:hint="eastAsia"/>
                <w:szCs w:val="18"/>
                <w:lang w:eastAsia="zh-CN"/>
              </w:rPr>
              <w:t>支持用户级流量控制，根据Radius服务器的签约信息进行流控</w:t>
            </w:r>
          </w:p>
        </w:tc>
      </w:tr>
      <w:tr w:rsidR="00C67D40" w:rsidRPr="00E5686C" w14:paraId="65D85EC1" w14:textId="77777777" w:rsidTr="00E5686C">
        <w:trPr>
          <w:trHeight w:val="340"/>
        </w:trPr>
        <w:tc>
          <w:tcPr>
            <w:tcW w:w="2506" w:type="dxa"/>
            <w:vMerge w:val="restart"/>
            <w:vAlign w:val="center"/>
          </w:tcPr>
          <w:p w14:paraId="6DDB63B0" w14:textId="77777777" w:rsidR="00C67D40" w:rsidRPr="00E5686C" w:rsidRDefault="00C67D40" w:rsidP="00FC1BA7">
            <w:pPr>
              <w:pStyle w:val="12"/>
              <w:spacing w:line="360" w:lineRule="auto"/>
              <w:ind w:firstLine="482"/>
              <w:rPr>
                <w:rFonts w:ascii="等线" w:eastAsia="等线" w:hAnsi="等线"/>
                <w:szCs w:val="18"/>
                <w:lang w:eastAsia="zh-CN"/>
              </w:rPr>
            </w:pPr>
            <w:r w:rsidRPr="00E5686C">
              <w:rPr>
                <w:rFonts w:ascii="等线" w:eastAsia="等线" w:hAnsi="等线" w:hint="eastAsia"/>
                <w:szCs w:val="18"/>
                <w:lang w:eastAsia="zh-CN"/>
              </w:rPr>
              <w:t>认证计费</w:t>
            </w:r>
          </w:p>
        </w:tc>
        <w:tc>
          <w:tcPr>
            <w:tcW w:w="6016" w:type="dxa"/>
            <w:vAlign w:val="center"/>
          </w:tcPr>
          <w:p w14:paraId="148C4FA6" w14:textId="77777777" w:rsidR="00C67D40" w:rsidRPr="00E5686C" w:rsidRDefault="00C67D40" w:rsidP="00FC1BA7">
            <w:pPr>
              <w:pStyle w:val="12"/>
              <w:spacing w:line="360" w:lineRule="auto"/>
              <w:jc w:val="center"/>
              <w:rPr>
                <w:rFonts w:ascii="等线" w:eastAsia="等线" w:hAnsi="等线"/>
                <w:szCs w:val="18"/>
                <w:lang w:eastAsia="zh-CN"/>
              </w:rPr>
            </w:pPr>
            <w:r w:rsidRPr="00E5686C">
              <w:rPr>
                <w:rFonts w:ascii="等线" w:eastAsia="等线" w:hAnsi="等线" w:hint="eastAsia"/>
                <w:szCs w:val="18"/>
                <w:lang w:eastAsia="zh-CN"/>
              </w:rPr>
              <w:t>支持手机短信认证</w:t>
            </w:r>
          </w:p>
        </w:tc>
      </w:tr>
      <w:tr w:rsidR="00C67D40" w:rsidRPr="00E5686C" w14:paraId="20EF1E65" w14:textId="77777777" w:rsidTr="00E5686C">
        <w:trPr>
          <w:trHeight w:val="340"/>
        </w:trPr>
        <w:tc>
          <w:tcPr>
            <w:tcW w:w="2506" w:type="dxa"/>
            <w:vMerge/>
            <w:vAlign w:val="center"/>
          </w:tcPr>
          <w:p w14:paraId="38B80EF2" w14:textId="77777777" w:rsidR="00C67D40" w:rsidRPr="00E5686C" w:rsidRDefault="00C67D40" w:rsidP="00FC1BA7">
            <w:pPr>
              <w:pStyle w:val="12"/>
              <w:spacing w:line="360" w:lineRule="auto"/>
              <w:ind w:firstLine="482"/>
              <w:rPr>
                <w:rFonts w:ascii="等线" w:eastAsia="等线" w:hAnsi="等线"/>
                <w:szCs w:val="18"/>
                <w:lang w:eastAsia="zh-CN"/>
              </w:rPr>
            </w:pPr>
          </w:p>
        </w:tc>
        <w:tc>
          <w:tcPr>
            <w:tcW w:w="6016" w:type="dxa"/>
            <w:vAlign w:val="center"/>
          </w:tcPr>
          <w:p w14:paraId="082224EC" w14:textId="77777777" w:rsidR="00C67D40" w:rsidRPr="00E5686C" w:rsidRDefault="00C67D40" w:rsidP="00FC1BA7">
            <w:pPr>
              <w:pStyle w:val="12"/>
              <w:spacing w:line="360" w:lineRule="auto"/>
              <w:jc w:val="center"/>
              <w:rPr>
                <w:rFonts w:ascii="等线" w:eastAsia="等线" w:hAnsi="等线"/>
                <w:szCs w:val="18"/>
                <w:lang w:eastAsia="zh-CN"/>
              </w:rPr>
            </w:pPr>
            <w:r w:rsidRPr="00E5686C">
              <w:rPr>
                <w:rFonts w:ascii="等线" w:eastAsia="等线" w:hAnsi="等线" w:hint="eastAsia"/>
                <w:szCs w:val="18"/>
                <w:lang w:eastAsia="zh-CN"/>
              </w:rPr>
              <w:t>支持微信认证</w:t>
            </w:r>
          </w:p>
        </w:tc>
      </w:tr>
      <w:tr w:rsidR="00C67D40" w:rsidRPr="00E5686C" w14:paraId="574CA334" w14:textId="77777777" w:rsidTr="00E5686C">
        <w:trPr>
          <w:trHeight w:val="340"/>
        </w:trPr>
        <w:tc>
          <w:tcPr>
            <w:tcW w:w="2506" w:type="dxa"/>
            <w:vMerge/>
            <w:vAlign w:val="center"/>
          </w:tcPr>
          <w:p w14:paraId="106DC610" w14:textId="77777777" w:rsidR="00C67D40" w:rsidRPr="00E5686C" w:rsidRDefault="00C67D40" w:rsidP="00FC1BA7">
            <w:pPr>
              <w:pStyle w:val="12"/>
              <w:spacing w:line="360" w:lineRule="auto"/>
              <w:ind w:firstLine="482"/>
              <w:rPr>
                <w:rFonts w:ascii="等线" w:eastAsia="等线" w:hAnsi="等线"/>
                <w:szCs w:val="18"/>
                <w:lang w:eastAsia="zh-CN"/>
              </w:rPr>
            </w:pPr>
          </w:p>
        </w:tc>
        <w:tc>
          <w:tcPr>
            <w:tcW w:w="6016" w:type="dxa"/>
            <w:vAlign w:val="center"/>
          </w:tcPr>
          <w:p w14:paraId="5E53FE38" w14:textId="77777777" w:rsidR="00C67D40" w:rsidRPr="00E5686C" w:rsidRDefault="00C67D40" w:rsidP="00FC1BA7">
            <w:pPr>
              <w:pStyle w:val="12"/>
              <w:spacing w:line="360" w:lineRule="auto"/>
              <w:jc w:val="center"/>
              <w:rPr>
                <w:rFonts w:ascii="等线" w:eastAsia="等线" w:hAnsi="等线"/>
                <w:szCs w:val="18"/>
                <w:lang w:eastAsia="zh-CN"/>
              </w:rPr>
            </w:pPr>
            <w:r w:rsidRPr="00E5686C">
              <w:rPr>
                <w:rFonts w:ascii="等线" w:eastAsia="等线" w:hAnsi="等线" w:hint="eastAsia"/>
                <w:szCs w:val="18"/>
                <w:lang w:eastAsia="zh-CN"/>
              </w:rPr>
              <w:t>支持APP认证</w:t>
            </w:r>
          </w:p>
        </w:tc>
      </w:tr>
      <w:tr w:rsidR="00C67D40" w:rsidRPr="00E5686C" w14:paraId="4E173C76" w14:textId="77777777" w:rsidTr="00E5686C">
        <w:trPr>
          <w:trHeight w:val="340"/>
        </w:trPr>
        <w:tc>
          <w:tcPr>
            <w:tcW w:w="2506" w:type="dxa"/>
            <w:vMerge/>
            <w:vAlign w:val="center"/>
          </w:tcPr>
          <w:p w14:paraId="321DDB35" w14:textId="77777777" w:rsidR="00C67D40" w:rsidRPr="00E5686C" w:rsidRDefault="00C67D40" w:rsidP="00FC1BA7">
            <w:pPr>
              <w:pStyle w:val="12"/>
              <w:spacing w:line="360" w:lineRule="auto"/>
              <w:ind w:firstLine="482"/>
              <w:rPr>
                <w:rFonts w:ascii="等线" w:eastAsia="等线" w:hAnsi="等线"/>
                <w:szCs w:val="18"/>
                <w:lang w:eastAsia="zh-CN"/>
              </w:rPr>
            </w:pPr>
          </w:p>
        </w:tc>
        <w:tc>
          <w:tcPr>
            <w:tcW w:w="6016" w:type="dxa"/>
            <w:vAlign w:val="center"/>
          </w:tcPr>
          <w:p w14:paraId="3E6F4783" w14:textId="77777777" w:rsidR="00C67D40" w:rsidRPr="00E5686C" w:rsidRDefault="00C67D40" w:rsidP="00FC1BA7">
            <w:pPr>
              <w:pStyle w:val="12"/>
              <w:spacing w:line="360" w:lineRule="auto"/>
              <w:jc w:val="center"/>
              <w:rPr>
                <w:rFonts w:ascii="等线" w:eastAsia="等线" w:hAnsi="等线"/>
                <w:szCs w:val="18"/>
                <w:lang w:eastAsia="zh-CN"/>
              </w:rPr>
            </w:pPr>
            <w:r w:rsidRPr="00E5686C">
              <w:rPr>
                <w:rFonts w:ascii="等线" w:eastAsia="等线" w:hAnsi="等线" w:hint="eastAsia"/>
                <w:szCs w:val="18"/>
                <w:lang w:eastAsia="zh-CN"/>
              </w:rPr>
              <w:t>支持免认证</w:t>
            </w:r>
          </w:p>
        </w:tc>
      </w:tr>
      <w:tr w:rsidR="00C67D40" w:rsidRPr="00E5686C" w14:paraId="09ABE0C9" w14:textId="77777777" w:rsidTr="00E5686C">
        <w:trPr>
          <w:trHeight w:val="340"/>
        </w:trPr>
        <w:tc>
          <w:tcPr>
            <w:tcW w:w="2506" w:type="dxa"/>
            <w:vMerge/>
            <w:vAlign w:val="center"/>
          </w:tcPr>
          <w:p w14:paraId="6C776CD5" w14:textId="77777777" w:rsidR="00C67D40" w:rsidRPr="00E5686C" w:rsidRDefault="00C67D40" w:rsidP="00FC1BA7">
            <w:pPr>
              <w:pStyle w:val="12"/>
              <w:spacing w:line="360" w:lineRule="auto"/>
              <w:ind w:firstLine="482"/>
              <w:rPr>
                <w:rFonts w:ascii="等线" w:eastAsia="等线" w:hAnsi="等线"/>
                <w:szCs w:val="18"/>
                <w:lang w:eastAsia="zh-CN"/>
              </w:rPr>
            </w:pPr>
          </w:p>
        </w:tc>
        <w:tc>
          <w:tcPr>
            <w:tcW w:w="6016" w:type="dxa"/>
            <w:vAlign w:val="center"/>
          </w:tcPr>
          <w:p w14:paraId="3C970BC9" w14:textId="77777777" w:rsidR="00C67D40" w:rsidRPr="00E5686C" w:rsidRDefault="00C67D40" w:rsidP="00FC1BA7">
            <w:pPr>
              <w:pStyle w:val="12"/>
              <w:spacing w:line="360" w:lineRule="auto"/>
              <w:jc w:val="center"/>
              <w:rPr>
                <w:rFonts w:ascii="等线" w:eastAsia="等线" w:hAnsi="等线"/>
                <w:szCs w:val="18"/>
                <w:lang w:eastAsia="zh-CN"/>
              </w:rPr>
            </w:pPr>
            <w:r w:rsidRPr="00E5686C">
              <w:rPr>
                <w:rFonts w:ascii="等线" w:eastAsia="等线" w:hAnsi="等线" w:hint="eastAsia"/>
                <w:szCs w:val="18"/>
                <w:lang w:eastAsia="zh-CN"/>
              </w:rPr>
              <w:t>支持一键认证</w:t>
            </w:r>
          </w:p>
        </w:tc>
      </w:tr>
      <w:tr w:rsidR="00C67D40" w:rsidRPr="00E5686C" w14:paraId="02B07473" w14:textId="77777777" w:rsidTr="00E5686C">
        <w:trPr>
          <w:trHeight w:val="340"/>
        </w:trPr>
        <w:tc>
          <w:tcPr>
            <w:tcW w:w="2506" w:type="dxa"/>
            <w:vMerge/>
            <w:vAlign w:val="center"/>
          </w:tcPr>
          <w:p w14:paraId="21DB2C6E" w14:textId="77777777" w:rsidR="00C67D40" w:rsidRPr="00E5686C" w:rsidRDefault="00C67D40" w:rsidP="00FC1BA7">
            <w:pPr>
              <w:pStyle w:val="12"/>
              <w:spacing w:line="360" w:lineRule="auto"/>
              <w:ind w:firstLine="482"/>
              <w:rPr>
                <w:rFonts w:ascii="等线" w:eastAsia="等线" w:hAnsi="等线"/>
                <w:szCs w:val="18"/>
                <w:lang w:eastAsia="zh-CN"/>
              </w:rPr>
            </w:pPr>
          </w:p>
        </w:tc>
        <w:tc>
          <w:tcPr>
            <w:tcW w:w="6016" w:type="dxa"/>
            <w:vAlign w:val="center"/>
          </w:tcPr>
          <w:p w14:paraId="70442E48" w14:textId="77777777" w:rsidR="00C67D40" w:rsidRPr="00E5686C" w:rsidRDefault="00C67D40" w:rsidP="00FC1BA7">
            <w:pPr>
              <w:pStyle w:val="12"/>
              <w:spacing w:line="360" w:lineRule="auto"/>
              <w:jc w:val="center"/>
              <w:rPr>
                <w:rFonts w:ascii="等线" w:eastAsia="等线" w:hAnsi="等线"/>
                <w:szCs w:val="18"/>
                <w:lang w:eastAsia="zh-CN"/>
              </w:rPr>
            </w:pPr>
            <w:r w:rsidRPr="00E5686C">
              <w:rPr>
                <w:rFonts w:ascii="等线" w:eastAsia="等线" w:hAnsi="等线" w:hint="eastAsia"/>
                <w:szCs w:val="18"/>
                <w:lang w:eastAsia="zh-CN"/>
              </w:rPr>
              <w:t>支持Portal+MAC认证</w:t>
            </w:r>
          </w:p>
        </w:tc>
      </w:tr>
      <w:tr w:rsidR="00C67D40" w:rsidRPr="00E5686C" w14:paraId="5755E429" w14:textId="77777777" w:rsidTr="00E5686C">
        <w:trPr>
          <w:trHeight w:val="340"/>
        </w:trPr>
        <w:tc>
          <w:tcPr>
            <w:tcW w:w="2506" w:type="dxa"/>
            <w:vMerge w:val="restart"/>
            <w:vAlign w:val="center"/>
          </w:tcPr>
          <w:p w14:paraId="46700FA8" w14:textId="77777777" w:rsidR="00C67D40" w:rsidRPr="00E5686C" w:rsidRDefault="00C67D40" w:rsidP="00FC1BA7">
            <w:pPr>
              <w:pStyle w:val="12"/>
              <w:spacing w:line="360" w:lineRule="auto"/>
              <w:ind w:firstLine="482"/>
              <w:rPr>
                <w:rFonts w:ascii="等线" w:eastAsia="等线" w:hAnsi="等线"/>
                <w:szCs w:val="18"/>
                <w:lang w:eastAsia="zh-CN"/>
              </w:rPr>
            </w:pPr>
            <w:r w:rsidRPr="00E5686C">
              <w:rPr>
                <w:rFonts w:ascii="等线" w:eastAsia="等线" w:hAnsi="等线" w:hint="eastAsia"/>
                <w:szCs w:val="18"/>
                <w:lang w:eastAsia="zh-CN"/>
              </w:rPr>
              <w:t>网络诊断</w:t>
            </w:r>
          </w:p>
        </w:tc>
        <w:tc>
          <w:tcPr>
            <w:tcW w:w="6016" w:type="dxa"/>
            <w:vAlign w:val="bottom"/>
          </w:tcPr>
          <w:p w14:paraId="54157C7F" w14:textId="77777777" w:rsidR="00C67D40" w:rsidRPr="00E5686C" w:rsidRDefault="00C67D40" w:rsidP="00FC1BA7">
            <w:pPr>
              <w:pStyle w:val="12"/>
              <w:spacing w:line="360" w:lineRule="auto"/>
              <w:jc w:val="center"/>
              <w:rPr>
                <w:rFonts w:ascii="等线" w:eastAsia="等线" w:hAnsi="等线"/>
                <w:szCs w:val="18"/>
                <w:lang w:eastAsia="zh-CN"/>
              </w:rPr>
            </w:pPr>
            <w:r w:rsidRPr="00E5686C">
              <w:rPr>
                <w:rFonts w:ascii="等线" w:eastAsia="等线" w:hAnsi="等线" w:hint="eastAsia"/>
                <w:szCs w:val="18"/>
                <w:lang w:eastAsia="zh-CN"/>
              </w:rPr>
              <w:t>支持Ping命令</w:t>
            </w:r>
          </w:p>
        </w:tc>
      </w:tr>
      <w:tr w:rsidR="00C67D40" w:rsidRPr="00E5686C" w14:paraId="59C726EB" w14:textId="77777777" w:rsidTr="00E5686C">
        <w:trPr>
          <w:trHeight w:val="340"/>
        </w:trPr>
        <w:tc>
          <w:tcPr>
            <w:tcW w:w="2506" w:type="dxa"/>
            <w:vMerge/>
            <w:vAlign w:val="center"/>
          </w:tcPr>
          <w:p w14:paraId="151ED270" w14:textId="77777777" w:rsidR="00C67D40" w:rsidRPr="00E5686C" w:rsidRDefault="00C67D40" w:rsidP="00FC1BA7">
            <w:pPr>
              <w:pStyle w:val="12"/>
              <w:spacing w:line="360" w:lineRule="auto"/>
              <w:ind w:firstLine="482"/>
              <w:rPr>
                <w:rFonts w:ascii="等线" w:eastAsia="等线" w:hAnsi="等线"/>
                <w:szCs w:val="18"/>
                <w:lang w:eastAsia="zh-CN"/>
              </w:rPr>
            </w:pPr>
          </w:p>
        </w:tc>
        <w:tc>
          <w:tcPr>
            <w:tcW w:w="6016" w:type="dxa"/>
            <w:vAlign w:val="bottom"/>
          </w:tcPr>
          <w:p w14:paraId="5A7BC87C" w14:textId="77777777" w:rsidR="00C67D40" w:rsidRPr="00E5686C" w:rsidRDefault="00C67D40" w:rsidP="00FC1BA7">
            <w:pPr>
              <w:pStyle w:val="12"/>
              <w:spacing w:line="360" w:lineRule="auto"/>
              <w:jc w:val="center"/>
              <w:rPr>
                <w:rFonts w:ascii="等线" w:eastAsia="等线" w:hAnsi="等线"/>
                <w:szCs w:val="18"/>
                <w:lang w:eastAsia="zh-CN"/>
              </w:rPr>
            </w:pPr>
            <w:r w:rsidRPr="00E5686C">
              <w:rPr>
                <w:rFonts w:ascii="等线" w:eastAsia="等线" w:hAnsi="等线" w:hint="eastAsia"/>
                <w:szCs w:val="18"/>
                <w:lang w:eastAsia="zh-CN"/>
              </w:rPr>
              <w:t>支持Traceroute命令</w:t>
            </w:r>
          </w:p>
        </w:tc>
      </w:tr>
      <w:tr w:rsidR="00C67D40" w:rsidRPr="00E5686C" w14:paraId="63D6116D" w14:textId="77777777" w:rsidTr="00E5686C">
        <w:trPr>
          <w:trHeight w:val="340"/>
        </w:trPr>
        <w:tc>
          <w:tcPr>
            <w:tcW w:w="2506" w:type="dxa"/>
            <w:vMerge/>
            <w:vAlign w:val="center"/>
          </w:tcPr>
          <w:p w14:paraId="482CF876" w14:textId="77777777" w:rsidR="00C67D40" w:rsidRPr="00E5686C" w:rsidRDefault="00C67D40" w:rsidP="00FC1BA7">
            <w:pPr>
              <w:pStyle w:val="12"/>
              <w:spacing w:line="360" w:lineRule="auto"/>
              <w:ind w:firstLine="482"/>
              <w:rPr>
                <w:rFonts w:ascii="等线" w:eastAsia="等线" w:hAnsi="等线"/>
                <w:szCs w:val="18"/>
                <w:lang w:eastAsia="zh-CN"/>
              </w:rPr>
            </w:pPr>
          </w:p>
        </w:tc>
        <w:tc>
          <w:tcPr>
            <w:tcW w:w="6016" w:type="dxa"/>
            <w:vAlign w:val="bottom"/>
          </w:tcPr>
          <w:p w14:paraId="0044A0B6" w14:textId="77777777" w:rsidR="00C67D40" w:rsidRPr="00E5686C" w:rsidRDefault="00C67D40" w:rsidP="00FC1BA7">
            <w:pPr>
              <w:pStyle w:val="12"/>
              <w:spacing w:line="360" w:lineRule="auto"/>
              <w:jc w:val="center"/>
              <w:rPr>
                <w:rFonts w:ascii="等线" w:eastAsia="等线" w:hAnsi="等线"/>
                <w:szCs w:val="18"/>
                <w:lang w:eastAsia="zh-CN"/>
              </w:rPr>
            </w:pPr>
            <w:r w:rsidRPr="00E5686C">
              <w:rPr>
                <w:rFonts w:ascii="等线" w:eastAsia="等线" w:hAnsi="等线" w:hint="eastAsia"/>
                <w:szCs w:val="18"/>
                <w:lang w:eastAsia="zh-CN"/>
              </w:rPr>
              <w:t>支持Nslookup命令</w:t>
            </w:r>
          </w:p>
        </w:tc>
      </w:tr>
      <w:tr w:rsidR="00C67D40" w:rsidRPr="00E5686C" w14:paraId="604C3CA3" w14:textId="77777777" w:rsidTr="00E5686C">
        <w:trPr>
          <w:trHeight w:val="340"/>
        </w:trPr>
        <w:tc>
          <w:tcPr>
            <w:tcW w:w="2506" w:type="dxa"/>
            <w:vMerge w:val="restart"/>
            <w:vAlign w:val="center"/>
          </w:tcPr>
          <w:p w14:paraId="26675BFE" w14:textId="77777777" w:rsidR="00C67D40" w:rsidRPr="00E5686C" w:rsidRDefault="00C67D40" w:rsidP="00FC1BA7">
            <w:pPr>
              <w:pStyle w:val="12"/>
              <w:spacing w:line="360" w:lineRule="auto"/>
              <w:ind w:firstLine="482"/>
              <w:rPr>
                <w:rFonts w:ascii="等线" w:eastAsia="等线" w:hAnsi="等线"/>
                <w:szCs w:val="18"/>
                <w:lang w:eastAsia="zh-CN"/>
              </w:rPr>
            </w:pPr>
            <w:r w:rsidRPr="00E5686C">
              <w:rPr>
                <w:rFonts w:ascii="等线" w:eastAsia="等线" w:hAnsi="等线" w:hint="eastAsia"/>
                <w:szCs w:val="18"/>
                <w:lang w:eastAsia="zh-CN"/>
              </w:rPr>
              <w:t>配置管理</w:t>
            </w:r>
          </w:p>
        </w:tc>
        <w:tc>
          <w:tcPr>
            <w:tcW w:w="6016" w:type="dxa"/>
            <w:vAlign w:val="bottom"/>
          </w:tcPr>
          <w:p w14:paraId="6640D585" w14:textId="77777777" w:rsidR="00C67D40" w:rsidRPr="00E5686C" w:rsidRDefault="00C67D40" w:rsidP="00FC1BA7">
            <w:pPr>
              <w:pStyle w:val="12"/>
              <w:spacing w:line="360" w:lineRule="auto"/>
              <w:jc w:val="center"/>
              <w:rPr>
                <w:rFonts w:ascii="等线" w:eastAsia="等线" w:hAnsi="等线"/>
                <w:szCs w:val="18"/>
                <w:lang w:eastAsia="zh-CN"/>
              </w:rPr>
            </w:pPr>
            <w:r w:rsidRPr="00E5686C">
              <w:rPr>
                <w:rFonts w:ascii="等线" w:eastAsia="等线" w:hAnsi="等线" w:hint="eastAsia"/>
                <w:szCs w:val="18"/>
                <w:lang w:eastAsia="zh-CN"/>
              </w:rPr>
              <w:t>基于Web的用户管理接口(远程管理/本地管理)</w:t>
            </w:r>
          </w:p>
        </w:tc>
      </w:tr>
      <w:tr w:rsidR="00C67D40" w:rsidRPr="00E5686C" w14:paraId="5D4ABE19" w14:textId="77777777" w:rsidTr="00E5686C">
        <w:trPr>
          <w:trHeight w:val="340"/>
        </w:trPr>
        <w:tc>
          <w:tcPr>
            <w:tcW w:w="2506" w:type="dxa"/>
            <w:vMerge/>
            <w:vAlign w:val="center"/>
          </w:tcPr>
          <w:p w14:paraId="67BF1394" w14:textId="77777777" w:rsidR="00C67D40" w:rsidRPr="00E5686C" w:rsidRDefault="00C67D40" w:rsidP="00FC1BA7">
            <w:pPr>
              <w:pStyle w:val="12"/>
              <w:spacing w:line="360" w:lineRule="auto"/>
              <w:ind w:firstLine="482"/>
              <w:rPr>
                <w:rFonts w:ascii="等线" w:eastAsia="等线" w:hAnsi="等线"/>
                <w:szCs w:val="18"/>
                <w:lang w:eastAsia="zh-CN"/>
              </w:rPr>
            </w:pPr>
          </w:p>
        </w:tc>
        <w:tc>
          <w:tcPr>
            <w:tcW w:w="6016" w:type="dxa"/>
            <w:vAlign w:val="bottom"/>
          </w:tcPr>
          <w:p w14:paraId="285EF0DB" w14:textId="77777777" w:rsidR="00C67D40" w:rsidRPr="00E5686C" w:rsidRDefault="00C67D40" w:rsidP="00FC1BA7">
            <w:pPr>
              <w:pStyle w:val="12"/>
              <w:spacing w:line="360" w:lineRule="auto"/>
              <w:jc w:val="center"/>
              <w:rPr>
                <w:rFonts w:ascii="等线" w:eastAsia="等线" w:hAnsi="等线"/>
                <w:szCs w:val="18"/>
                <w:lang w:eastAsia="zh-CN"/>
              </w:rPr>
            </w:pPr>
            <w:r w:rsidRPr="00E5686C">
              <w:rPr>
                <w:rFonts w:ascii="等线" w:eastAsia="等线" w:hAnsi="等线" w:hint="eastAsia"/>
                <w:szCs w:val="18"/>
                <w:lang w:eastAsia="zh-CN"/>
              </w:rPr>
              <w:t>命令行CLI</w:t>
            </w:r>
          </w:p>
        </w:tc>
      </w:tr>
      <w:tr w:rsidR="00C67D40" w:rsidRPr="00E5686C" w14:paraId="378EB550" w14:textId="77777777" w:rsidTr="00E5686C">
        <w:trPr>
          <w:trHeight w:val="340"/>
        </w:trPr>
        <w:tc>
          <w:tcPr>
            <w:tcW w:w="2506" w:type="dxa"/>
            <w:vMerge/>
            <w:vAlign w:val="center"/>
          </w:tcPr>
          <w:p w14:paraId="176BBC4C" w14:textId="77777777" w:rsidR="00C67D40" w:rsidRPr="00E5686C" w:rsidRDefault="00C67D40" w:rsidP="00FC1BA7">
            <w:pPr>
              <w:pStyle w:val="12"/>
              <w:spacing w:line="360" w:lineRule="auto"/>
              <w:ind w:firstLine="482"/>
              <w:rPr>
                <w:rFonts w:ascii="等线" w:eastAsia="等线" w:hAnsi="等线"/>
                <w:szCs w:val="18"/>
                <w:lang w:eastAsia="zh-CN"/>
              </w:rPr>
            </w:pPr>
          </w:p>
        </w:tc>
        <w:tc>
          <w:tcPr>
            <w:tcW w:w="6016" w:type="dxa"/>
            <w:vAlign w:val="bottom"/>
          </w:tcPr>
          <w:p w14:paraId="1B2362B7" w14:textId="77777777" w:rsidR="00C67D40" w:rsidRPr="00E5686C" w:rsidRDefault="00C67D40" w:rsidP="00FC1BA7">
            <w:pPr>
              <w:pStyle w:val="12"/>
              <w:spacing w:line="360" w:lineRule="auto"/>
              <w:jc w:val="center"/>
              <w:rPr>
                <w:rFonts w:ascii="等线" w:eastAsia="等线" w:hAnsi="等线"/>
                <w:szCs w:val="18"/>
                <w:lang w:eastAsia="zh-CN"/>
              </w:rPr>
            </w:pPr>
            <w:r w:rsidRPr="00E5686C">
              <w:rPr>
                <w:rFonts w:ascii="等线" w:eastAsia="等线" w:hAnsi="等线" w:hint="eastAsia"/>
                <w:szCs w:val="18"/>
                <w:lang w:eastAsia="zh-CN"/>
              </w:rPr>
              <w:t>云AC平台管理</w:t>
            </w:r>
          </w:p>
        </w:tc>
      </w:tr>
      <w:tr w:rsidR="00C67D40" w:rsidRPr="00E5686C" w14:paraId="61B1D8E3" w14:textId="77777777" w:rsidTr="00E5686C">
        <w:trPr>
          <w:trHeight w:val="340"/>
        </w:trPr>
        <w:tc>
          <w:tcPr>
            <w:tcW w:w="2506" w:type="dxa"/>
            <w:vMerge/>
            <w:vAlign w:val="center"/>
          </w:tcPr>
          <w:p w14:paraId="78CE85B1" w14:textId="77777777" w:rsidR="00C67D40" w:rsidRPr="00E5686C" w:rsidRDefault="00C67D40" w:rsidP="00FC1BA7">
            <w:pPr>
              <w:pStyle w:val="12"/>
              <w:spacing w:line="360" w:lineRule="auto"/>
              <w:ind w:firstLine="482"/>
              <w:rPr>
                <w:rFonts w:ascii="等线" w:eastAsia="等线" w:hAnsi="等线"/>
                <w:szCs w:val="18"/>
                <w:lang w:eastAsia="zh-CN"/>
              </w:rPr>
            </w:pPr>
          </w:p>
        </w:tc>
        <w:tc>
          <w:tcPr>
            <w:tcW w:w="6016" w:type="dxa"/>
            <w:vAlign w:val="bottom"/>
          </w:tcPr>
          <w:p w14:paraId="25EBCA05" w14:textId="77777777" w:rsidR="00C67D40" w:rsidRPr="00E5686C" w:rsidRDefault="00C67D40" w:rsidP="00FC1BA7">
            <w:pPr>
              <w:pStyle w:val="12"/>
              <w:spacing w:line="360" w:lineRule="auto"/>
              <w:jc w:val="center"/>
              <w:rPr>
                <w:rFonts w:ascii="等线" w:eastAsia="等线" w:hAnsi="等线"/>
                <w:szCs w:val="18"/>
                <w:lang w:eastAsia="zh-CN"/>
              </w:rPr>
            </w:pPr>
            <w:r w:rsidRPr="00E5686C">
              <w:rPr>
                <w:rFonts w:ascii="等线" w:eastAsia="等线" w:hAnsi="等线" w:hint="eastAsia"/>
                <w:szCs w:val="18"/>
                <w:lang w:eastAsia="zh-CN"/>
              </w:rPr>
              <w:t>支持实时显示系统负载、流量、连接信息</w:t>
            </w:r>
          </w:p>
        </w:tc>
      </w:tr>
      <w:tr w:rsidR="00C67D40" w:rsidRPr="00E5686C" w14:paraId="1C6907E0" w14:textId="77777777" w:rsidTr="00E5686C">
        <w:trPr>
          <w:trHeight w:val="340"/>
        </w:trPr>
        <w:tc>
          <w:tcPr>
            <w:tcW w:w="2506" w:type="dxa"/>
            <w:vMerge/>
            <w:vAlign w:val="center"/>
          </w:tcPr>
          <w:p w14:paraId="7EDA69B5" w14:textId="77777777" w:rsidR="00C67D40" w:rsidRPr="00E5686C" w:rsidRDefault="00C67D40" w:rsidP="00FC1BA7">
            <w:pPr>
              <w:pStyle w:val="12"/>
              <w:spacing w:line="360" w:lineRule="auto"/>
              <w:ind w:firstLine="482"/>
              <w:rPr>
                <w:rFonts w:ascii="等线" w:eastAsia="等线" w:hAnsi="等线"/>
                <w:szCs w:val="18"/>
                <w:lang w:eastAsia="zh-CN"/>
              </w:rPr>
            </w:pPr>
          </w:p>
        </w:tc>
        <w:tc>
          <w:tcPr>
            <w:tcW w:w="6016" w:type="dxa"/>
            <w:vAlign w:val="bottom"/>
          </w:tcPr>
          <w:p w14:paraId="1C163E84" w14:textId="77777777" w:rsidR="00C67D40" w:rsidRPr="00E5686C" w:rsidRDefault="00C67D40" w:rsidP="00FC1BA7">
            <w:pPr>
              <w:pStyle w:val="12"/>
              <w:spacing w:line="360" w:lineRule="auto"/>
              <w:jc w:val="center"/>
              <w:rPr>
                <w:rFonts w:ascii="等线" w:eastAsia="等线" w:hAnsi="等线"/>
                <w:szCs w:val="18"/>
                <w:lang w:eastAsia="zh-CN"/>
              </w:rPr>
            </w:pPr>
            <w:r w:rsidRPr="00E5686C">
              <w:rPr>
                <w:rFonts w:ascii="等线" w:eastAsia="等线" w:hAnsi="等线" w:hint="eastAsia"/>
                <w:szCs w:val="18"/>
                <w:lang w:eastAsia="zh-CN"/>
              </w:rPr>
              <w:t>支持显示系统进程CPU、内存使用率</w:t>
            </w:r>
          </w:p>
        </w:tc>
      </w:tr>
      <w:tr w:rsidR="00C67D40" w:rsidRPr="00E5686C" w14:paraId="5EA5242F" w14:textId="77777777" w:rsidTr="00E5686C">
        <w:trPr>
          <w:trHeight w:val="340"/>
        </w:trPr>
        <w:tc>
          <w:tcPr>
            <w:tcW w:w="2506" w:type="dxa"/>
            <w:vMerge/>
            <w:vAlign w:val="center"/>
          </w:tcPr>
          <w:p w14:paraId="045FDF84" w14:textId="77777777" w:rsidR="00C67D40" w:rsidRPr="00E5686C" w:rsidRDefault="00C67D40" w:rsidP="00FC1BA7">
            <w:pPr>
              <w:pStyle w:val="12"/>
              <w:spacing w:line="360" w:lineRule="auto"/>
              <w:ind w:firstLine="482"/>
              <w:rPr>
                <w:rFonts w:ascii="等线" w:eastAsia="等线" w:hAnsi="等线"/>
                <w:szCs w:val="18"/>
                <w:lang w:eastAsia="zh-CN"/>
              </w:rPr>
            </w:pPr>
          </w:p>
        </w:tc>
        <w:tc>
          <w:tcPr>
            <w:tcW w:w="6016" w:type="dxa"/>
            <w:vAlign w:val="bottom"/>
          </w:tcPr>
          <w:p w14:paraId="6D0E74D6" w14:textId="77777777" w:rsidR="00C67D40" w:rsidRPr="00E5686C" w:rsidRDefault="00C67D40" w:rsidP="00FC1BA7">
            <w:pPr>
              <w:pStyle w:val="12"/>
              <w:spacing w:line="360" w:lineRule="auto"/>
              <w:jc w:val="center"/>
              <w:rPr>
                <w:rFonts w:ascii="等线" w:eastAsia="等线" w:hAnsi="等线"/>
                <w:szCs w:val="18"/>
                <w:lang w:eastAsia="zh-CN"/>
              </w:rPr>
            </w:pPr>
            <w:r w:rsidRPr="00E5686C">
              <w:rPr>
                <w:rFonts w:ascii="等线" w:eastAsia="等线" w:hAnsi="等线" w:hint="eastAsia"/>
                <w:szCs w:val="18"/>
                <w:lang w:eastAsia="zh-CN"/>
              </w:rPr>
              <w:t>支持显示WAN口状态、活动连接数、DHCP分配信息</w:t>
            </w:r>
          </w:p>
        </w:tc>
      </w:tr>
      <w:tr w:rsidR="00C67D40" w:rsidRPr="00E5686C" w14:paraId="5EE8ED0D" w14:textId="77777777" w:rsidTr="00E5686C">
        <w:trPr>
          <w:trHeight w:val="340"/>
        </w:trPr>
        <w:tc>
          <w:tcPr>
            <w:tcW w:w="2506" w:type="dxa"/>
            <w:vMerge/>
            <w:vAlign w:val="center"/>
          </w:tcPr>
          <w:p w14:paraId="006A1564" w14:textId="77777777" w:rsidR="00C67D40" w:rsidRPr="00E5686C" w:rsidRDefault="00C67D40" w:rsidP="00FC1BA7">
            <w:pPr>
              <w:pStyle w:val="12"/>
              <w:spacing w:line="360" w:lineRule="auto"/>
              <w:ind w:firstLine="482"/>
              <w:rPr>
                <w:rFonts w:ascii="等线" w:eastAsia="等线" w:hAnsi="等线"/>
                <w:szCs w:val="18"/>
                <w:lang w:eastAsia="zh-CN"/>
              </w:rPr>
            </w:pPr>
          </w:p>
        </w:tc>
        <w:tc>
          <w:tcPr>
            <w:tcW w:w="6016" w:type="dxa"/>
            <w:vAlign w:val="bottom"/>
          </w:tcPr>
          <w:p w14:paraId="00C3498A" w14:textId="77777777" w:rsidR="00C67D40" w:rsidRPr="00E5686C" w:rsidRDefault="00C67D40" w:rsidP="00FC1BA7">
            <w:pPr>
              <w:pStyle w:val="12"/>
              <w:spacing w:line="360" w:lineRule="auto"/>
              <w:jc w:val="center"/>
              <w:rPr>
                <w:rFonts w:ascii="等线" w:eastAsia="等线" w:hAnsi="等线"/>
                <w:szCs w:val="18"/>
                <w:lang w:eastAsia="zh-CN"/>
              </w:rPr>
            </w:pPr>
            <w:r w:rsidRPr="00E5686C">
              <w:rPr>
                <w:rFonts w:ascii="等线" w:eastAsia="等线" w:hAnsi="等线" w:hint="eastAsia"/>
                <w:szCs w:val="18"/>
                <w:lang w:eastAsia="zh-CN"/>
              </w:rPr>
              <w:t>支持显示内存可用数、空闲数</w:t>
            </w:r>
          </w:p>
        </w:tc>
      </w:tr>
      <w:tr w:rsidR="00C67D40" w:rsidRPr="00E5686C" w14:paraId="3EE203F1" w14:textId="77777777" w:rsidTr="00E5686C">
        <w:trPr>
          <w:trHeight w:val="340"/>
        </w:trPr>
        <w:tc>
          <w:tcPr>
            <w:tcW w:w="2506" w:type="dxa"/>
            <w:vMerge/>
            <w:vAlign w:val="center"/>
          </w:tcPr>
          <w:p w14:paraId="28DB00B9" w14:textId="77777777" w:rsidR="00C67D40" w:rsidRPr="00E5686C" w:rsidRDefault="00C67D40" w:rsidP="00FC1BA7">
            <w:pPr>
              <w:pStyle w:val="12"/>
              <w:spacing w:line="360" w:lineRule="auto"/>
              <w:ind w:firstLine="482"/>
              <w:rPr>
                <w:rFonts w:ascii="等线" w:eastAsia="等线" w:hAnsi="等线"/>
                <w:szCs w:val="18"/>
                <w:lang w:eastAsia="zh-CN"/>
              </w:rPr>
            </w:pPr>
          </w:p>
        </w:tc>
        <w:tc>
          <w:tcPr>
            <w:tcW w:w="6016" w:type="dxa"/>
            <w:vAlign w:val="bottom"/>
          </w:tcPr>
          <w:p w14:paraId="74B78123" w14:textId="77777777" w:rsidR="00C67D40" w:rsidRPr="00E5686C" w:rsidRDefault="00C67D40" w:rsidP="00FC1BA7">
            <w:pPr>
              <w:pStyle w:val="12"/>
              <w:spacing w:line="360" w:lineRule="auto"/>
              <w:jc w:val="center"/>
              <w:rPr>
                <w:rFonts w:ascii="等线" w:eastAsia="等线" w:hAnsi="等线"/>
                <w:szCs w:val="18"/>
                <w:lang w:eastAsia="zh-CN"/>
              </w:rPr>
            </w:pPr>
            <w:r w:rsidRPr="00E5686C">
              <w:rPr>
                <w:rFonts w:ascii="等线" w:eastAsia="等线" w:hAnsi="等线" w:hint="eastAsia"/>
                <w:szCs w:val="18"/>
                <w:lang w:eastAsia="zh-CN"/>
              </w:rPr>
              <w:t>支持显示设备名称、固件版本、内核版本等</w:t>
            </w:r>
          </w:p>
        </w:tc>
      </w:tr>
    </w:tbl>
    <w:p w14:paraId="7FBE0180" w14:textId="77777777" w:rsidR="00EC4E7E" w:rsidRPr="00C67D40" w:rsidRDefault="00EC4E7E"/>
    <w:p w14:paraId="374C7A3F" w14:textId="77777777" w:rsidR="00EC4E7E" w:rsidRDefault="00EC4E7E"/>
    <w:p w14:paraId="0BFA8859" w14:textId="77777777" w:rsidR="00BD4304" w:rsidRDefault="00BD4304"/>
    <w:p w14:paraId="254D806C" w14:textId="77777777" w:rsidR="00BD4304" w:rsidRDefault="00BD4304"/>
    <w:p w14:paraId="29446AA7" w14:textId="77777777" w:rsidR="00EC4E7E" w:rsidRDefault="00D435E8">
      <w:r>
        <w:rPr>
          <w:noProof/>
        </w:rPr>
        <w:lastRenderedPageBreak/>
        <w:drawing>
          <wp:anchor distT="0" distB="0" distL="114935" distR="114935" simplePos="0" relativeHeight="251660288" behindDoc="0" locked="0" layoutInCell="1" allowOverlap="1" wp14:anchorId="4C15CF2D" wp14:editId="1FE92C42">
            <wp:simplePos x="0" y="0"/>
            <wp:positionH relativeFrom="column">
              <wp:posOffset>-1143000</wp:posOffset>
            </wp:positionH>
            <wp:positionV relativeFrom="paragraph">
              <wp:posOffset>-914400</wp:posOffset>
            </wp:positionV>
            <wp:extent cx="7663815" cy="10840085"/>
            <wp:effectExtent l="0" t="0" r="0" b="0"/>
            <wp:wrapTopAndBottom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3815" cy="1084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C4E7E" w:rsidSect="00E5686C">
      <w:footerReference w:type="default" r:id="rId15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99E17" w14:textId="77777777" w:rsidR="00B127B7" w:rsidRDefault="00B127B7">
      <w:r>
        <w:separator/>
      </w:r>
    </w:p>
  </w:endnote>
  <w:endnote w:type="continuationSeparator" w:id="0">
    <w:p w14:paraId="31B4F3A1" w14:textId="77777777" w:rsidR="00B127B7" w:rsidRDefault="00B1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C674D" w14:textId="77777777" w:rsidR="00EC4E7E" w:rsidRDefault="00EC4E7E">
    <w:pPr>
      <w:pStyle w:val="a7"/>
    </w:pPr>
  </w:p>
  <w:p w14:paraId="73D3BAE1" w14:textId="77777777" w:rsidR="00EC4E7E" w:rsidRDefault="00D435E8">
    <w:pPr>
      <w:pStyle w:val="a7"/>
      <w:ind w:right="4320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B076FBA" wp14:editId="47560E82">
          <wp:simplePos x="0" y="0"/>
          <wp:positionH relativeFrom="column">
            <wp:posOffset>-1143000</wp:posOffset>
          </wp:positionH>
          <wp:positionV relativeFrom="paragraph">
            <wp:posOffset>402590</wp:posOffset>
          </wp:positionV>
          <wp:extent cx="7579995" cy="365760"/>
          <wp:effectExtent l="19050" t="0" r="1905" b="0"/>
          <wp:wrapNone/>
          <wp:docPr id="8" name="图片 8" descr="\\Mac\Home\Desktop\图层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\\Mac\Home\Desktop\图层 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1194" cy="367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127B7">
      <w:pict w14:anchorId="4B776632">
        <v:shapetype id="_x0000_t202" coordsize="21600,21600" o:spt="202" path="m,l,21600r21600,l21600,xe">
          <v:stroke joinstyle="miter"/>
          <v:path gradientshapeok="t" o:connecttype="rect"/>
        </v:shapetype>
        <v:shape id="文本框 9" o:spid="_x0000_s2050" type="#_x0000_t202" style="position:absolute;left:0;text-align:left;margin-left:-65.25pt;margin-top:34.6pt;width:171.75pt;height:21.6pt;z-index:251661312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" filled="f" stroked="f" strokeweight=".5pt">
          <v:textbox>
            <w:txbxContent>
              <w:p w14:paraId="4FCA3DC0" w14:textId="37F7840C" w:rsidR="00EC4E7E" w:rsidRDefault="00666518">
                <w:pPr>
                  <w:rPr>
                    <w:color w:val="FFFFFF" w:themeColor="background1"/>
                  </w:rPr>
                </w:pPr>
                <w:r>
                  <w:rPr>
                    <w:color w:val="FFFFFF" w:themeColor="background1"/>
                  </w:rPr>
                  <w:t>SURF-W-</w:t>
                </w:r>
                <w:r w:rsidR="00F02C73">
                  <w:rPr>
                    <w:color w:val="FFFFFF" w:themeColor="background1"/>
                  </w:rPr>
                  <w:t>NAT100</w:t>
                </w:r>
                <w:r w:rsidR="00D435E8">
                  <w:rPr>
                    <w:rFonts w:hint="eastAsia"/>
                    <w:color w:val="FFFFFF" w:themeColor="background1"/>
                  </w:rPr>
                  <w:t>产品白皮书</w:t>
                </w:r>
              </w:p>
            </w:txbxContent>
          </v:textbox>
        </v:shape>
      </w:pict>
    </w:r>
    <w:r w:rsidR="00B127B7">
      <w:pict w14:anchorId="3E986541">
        <v:rect id="Rectangle 158" o:spid="_x0000_s2051" style="position:absolute;left:0;text-align:left;margin-left:375.35pt;margin-top:36.25pt;width:105.1pt;height:21.6pt;z-index:251658240;mso-wrap-distance-top:0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" filled="f" stroked="f">
          <v:textbox>
            <w:txbxContent>
              <w:p w14:paraId="222472B2" w14:textId="77777777" w:rsidR="00EC4E7E" w:rsidRDefault="00D435E8">
                <w:pPr>
                  <w:pStyle w:val="a7"/>
                  <w:rPr>
                    <w:color w:val="FFFFFF" w:themeColor="background1"/>
                  </w:rPr>
                </w:pPr>
                <w:r>
                  <w:rPr>
                    <w:color w:val="FFFFFF" w:themeColor="background1"/>
                    <w:lang w:val="zh-CN"/>
                  </w:rPr>
                  <w:t xml:space="preserve"> </w:t>
                </w:r>
                <w:r>
                  <w:rPr>
                    <w:color w:val="auto"/>
                  </w:rPr>
                  <w:fldChar w:fldCharType="begin"/>
                </w:r>
                <w:r>
                  <w:instrText>PAGE   \* MERGEFORMAT</w:instrText>
                </w:r>
                <w:r>
                  <w:rPr>
                    <w:color w:val="auto"/>
                  </w:rPr>
                  <w:fldChar w:fldCharType="separate"/>
                </w:r>
                <w:r w:rsidR="00934B2A" w:rsidRPr="00934B2A">
                  <w:rPr>
                    <w:noProof/>
                    <w:color w:val="FFFFFF" w:themeColor="background1"/>
                    <w:lang w:val="zh-CN"/>
                  </w:rPr>
                  <w:t>11</w:t>
                </w:r>
                <w:r>
                  <w:rPr>
                    <w:color w:val="FFFFFF" w:themeColor="background1"/>
                  </w:rPr>
                  <w:fldChar w:fldCharType="end"/>
                </w:r>
              </w:p>
            </w:txbxContent>
          </v:textbox>
          <w10:wrap type="topAndBottom"/>
        </v:rect>
      </w:pict>
    </w:r>
    <w:r w:rsidR="00B127B7">
      <w:pict w14:anchorId="77714753">
        <v:rect id="Rectangle 159" o:spid="_x0000_s2052" style="position:absolute;left:0;text-align:left;margin-left:-96.75pt;margin-top:33.6pt;width:580.05pt;height:27.35pt;z-index:251659264;mso-wrap-distance-top:0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" filled="f" stroked="f">
          <w10:wrap type="topAndBottom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6360B" w14:textId="77777777" w:rsidR="00B127B7" w:rsidRDefault="00B127B7">
      <w:r>
        <w:separator/>
      </w:r>
    </w:p>
  </w:footnote>
  <w:footnote w:type="continuationSeparator" w:id="0">
    <w:p w14:paraId="7E9D855B" w14:textId="77777777" w:rsidR="00B127B7" w:rsidRDefault="00B12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846F5"/>
    <w:multiLevelType w:val="multilevel"/>
    <w:tmpl w:val="098846F5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897390B"/>
    <w:multiLevelType w:val="multilevel"/>
    <w:tmpl w:val="08D2B59E"/>
    <w:lvl w:ilvl="0">
      <w:start w:val="2"/>
      <w:numFmt w:val="none"/>
      <w:pStyle w:val="1"/>
      <w:lvlText w:val="一. "/>
      <w:lvlJc w:val="left"/>
      <w:pPr>
        <w:tabs>
          <w:tab w:val="num" w:pos="432"/>
        </w:tabs>
        <w:ind w:left="431" w:hanging="431"/>
      </w:pPr>
      <w:rPr>
        <w:rFonts w:hint="eastAsia"/>
      </w:rPr>
    </w:lvl>
    <w:lvl w:ilvl="1">
      <w:start w:val="2"/>
      <w:numFmt w:val="decimal"/>
      <w:pStyle w:val="2"/>
      <w:lvlText w:val="1.%2"/>
      <w:lvlJc w:val="left"/>
      <w:pPr>
        <w:tabs>
          <w:tab w:val="num" w:pos="576"/>
        </w:tabs>
        <w:ind w:left="578" w:hanging="578"/>
      </w:pPr>
      <w:rPr>
        <w:rFonts w:hint="eastAsia"/>
      </w:rPr>
    </w:lvl>
    <w:lvl w:ilvl="2">
      <w:start w:val="1"/>
      <w:numFmt w:val="decimal"/>
      <w:pStyle w:val="3"/>
      <w:isLgl/>
      <w:lvlText w:val="%1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isLgl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9" w:hanging="100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8" w:hanging="1298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3EBB3C91"/>
    <w:multiLevelType w:val="multilevel"/>
    <w:tmpl w:val="32AAE970"/>
    <w:lvl w:ilvl="0">
      <w:start w:val="1"/>
      <w:numFmt w:val="chineseCountingThousand"/>
      <w:pStyle w:val="10"/>
      <w:suff w:val="space"/>
      <w:lvlText w:val="%1. "/>
      <w:lvlJc w:val="left"/>
      <w:pPr>
        <w:ind w:left="907" w:hanging="907"/>
      </w:pPr>
      <w:rPr>
        <w:rFonts w:hint="eastAsia"/>
        <w:lang w:val="en-US"/>
      </w:rPr>
    </w:lvl>
    <w:lvl w:ilvl="1">
      <w:start w:val="1"/>
      <w:numFmt w:val="decimal"/>
      <w:pStyle w:val="22"/>
      <w:isLgl/>
      <w:suff w:val="space"/>
      <w:lvlText w:val="%1.%2 "/>
      <w:lvlJc w:val="left"/>
      <w:pPr>
        <w:ind w:left="794" w:hanging="794"/>
      </w:pPr>
      <w:rPr>
        <w:rFonts w:hint="eastAsia"/>
      </w:rPr>
    </w:lvl>
    <w:lvl w:ilvl="2">
      <w:start w:val="1"/>
      <w:numFmt w:val="decimal"/>
      <w:pStyle w:val="30"/>
      <w:isLgl/>
      <w:suff w:val="space"/>
      <w:lvlText w:val="%1.%2.%3 "/>
      <w:lvlJc w:val="left"/>
      <w:pPr>
        <w:ind w:left="907" w:hanging="907"/>
      </w:pPr>
      <w:rPr>
        <w:rFonts w:hint="eastAsia"/>
      </w:rPr>
    </w:lvl>
    <w:lvl w:ilvl="3">
      <w:start w:val="1"/>
      <w:numFmt w:val="decimal"/>
      <w:pStyle w:val="40"/>
      <w:isLgl/>
      <w:suff w:val="space"/>
      <w:lvlText w:val="%1.%2.%3.%4 "/>
      <w:lvlJc w:val="left"/>
      <w:pPr>
        <w:ind w:left="1021" w:hanging="1021"/>
      </w:pPr>
      <w:rPr>
        <w:rFonts w:hint="eastAsia"/>
      </w:rPr>
    </w:lvl>
    <w:lvl w:ilvl="4">
      <w:start w:val="1"/>
      <w:numFmt w:val="decimal"/>
      <w:pStyle w:val="5"/>
      <w:isLgl/>
      <w:suff w:val="space"/>
      <w:lvlText w:val="%1.%2.%3.%4.%5 "/>
      <w:lvlJc w:val="left"/>
      <w:pPr>
        <w:ind w:left="1134" w:hanging="1134"/>
      </w:pPr>
      <w:rPr>
        <w:rFonts w:hint="eastAsia"/>
      </w:rPr>
    </w:lvl>
    <w:lvl w:ilvl="5">
      <w:start w:val="1"/>
      <w:numFmt w:val="decimal"/>
      <w:pStyle w:val="6"/>
      <w:isLgl/>
      <w:suff w:val="space"/>
      <w:lvlText w:val="%1.%2.%3.%4.%5.%6 "/>
      <w:lvlJc w:val="left"/>
      <w:pPr>
        <w:ind w:left="1247" w:hanging="1247"/>
      </w:pPr>
      <w:rPr>
        <w:rFonts w:hint="eastAsia"/>
      </w:rPr>
    </w:lvl>
    <w:lvl w:ilvl="6">
      <w:start w:val="1"/>
      <w:numFmt w:val="decimal"/>
      <w:lvlRestart w:val="1"/>
      <w:pStyle w:val="a"/>
      <w:isLgl/>
      <w:suff w:val="space"/>
      <w:lvlText w:val="图 %1.%7 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Restart w:val="1"/>
      <w:pStyle w:val="a0"/>
      <w:isLgl/>
      <w:suff w:val="space"/>
      <w:lvlText w:val="表 %1.%8 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78D"/>
    <w:rsid w:val="00010C49"/>
    <w:rsid w:val="00133538"/>
    <w:rsid w:val="00197CD8"/>
    <w:rsid w:val="001A1A3B"/>
    <w:rsid w:val="001D046D"/>
    <w:rsid w:val="00252942"/>
    <w:rsid w:val="00285324"/>
    <w:rsid w:val="00286251"/>
    <w:rsid w:val="003D409F"/>
    <w:rsid w:val="0046050D"/>
    <w:rsid w:val="005A1163"/>
    <w:rsid w:val="006547BC"/>
    <w:rsid w:val="00666518"/>
    <w:rsid w:val="006C6A24"/>
    <w:rsid w:val="0075668D"/>
    <w:rsid w:val="007940F5"/>
    <w:rsid w:val="007E0D33"/>
    <w:rsid w:val="007F76D2"/>
    <w:rsid w:val="00852CDD"/>
    <w:rsid w:val="0087378D"/>
    <w:rsid w:val="008E4E7F"/>
    <w:rsid w:val="00934B2A"/>
    <w:rsid w:val="0095620E"/>
    <w:rsid w:val="00965682"/>
    <w:rsid w:val="009A69B2"/>
    <w:rsid w:val="00A42B4C"/>
    <w:rsid w:val="00A757E6"/>
    <w:rsid w:val="00A85E86"/>
    <w:rsid w:val="00A8652D"/>
    <w:rsid w:val="00AD77FB"/>
    <w:rsid w:val="00B127B7"/>
    <w:rsid w:val="00B21E5E"/>
    <w:rsid w:val="00BD4304"/>
    <w:rsid w:val="00C3212B"/>
    <w:rsid w:val="00C67D40"/>
    <w:rsid w:val="00CC0F29"/>
    <w:rsid w:val="00D435E8"/>
    <w:rsid w:val="00DA6421"/>
    <w:rsid w:val="00DC7419"/>
    <w:rsid w:val="00E42EFB"/>
    <w:rsid w:val="00E53543"/>
    <w:rsid w:val="00E5686C"/>
    <w:rsid w:val="00EC4E7E"/>
    <w:rsid w:val="00F02C73"/>
    <w:rsid w:val="00FC1BA7"/>
    <w:rsid w:val="00FC7707"/>
    <w:rsid w:val="53FB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  <w14:docId w14:val="4C120BFB"/>
  <w15:docId w15:val="{199737FB-F1ED-4B00-BAAA-224BFC59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67D40"/>
    <w:pPr>
      <w:widowControl w:val="0"/>
      <w:jc w:val="both"/>
    </w:pPr>
    <w:rPr>
      <w:rFonts w:eastAsia="等线"/>
      <w:color w:val="17365D" w:themeColor="text2" w:themeShade="BF"/>
      <w:kern w:val="2"/>
      <w:sz w:val="22"/>
      <w:szCs w:val="22"/>
    </w:rPr>
  </w:style>
  <w:style w:type="paragraph" w:styleId="1">
    <w:name w:val="heading 1"/>
    <w:basedOn w:val="-"/>
    <w:next w:val="a1"/>
    <w:link w:val="11"/>
    <w:qFormat/>
    <w:rsid w:val="00C67D40"/>
    <w:pPr>
      <w:keepNext/>
      <w:keepLines/>
      <w:numPr>
        <w:numId w:val="3"/>
      </w:numPr>
      <w:pBdr>
        <w:bottom w:val="single" w:sz="48" w:space="1" w:color="auto"/>
      </w:pBdr>
      <w:tabs>
        <w:tab w:val="clear" w:pos="432"/>
        <w:tab w:val="num" w:pos="360"/>
      </w:tabs>
      <w:spacing w:before="600" w:after="330" w:line="578" w:lineRule="auto"/>
      <w:ind w:left="0" w:firstLine="0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-"/>
    <w:next w:val="a1"/>
    <w:link w:val="20"/>
    <w:qFormat/>
    <w:rsid w:val="00C67D40"/>
    <w:pPr>
      <w:keepNext/>
      <w:keepLines/>
      <w:widowControl w:val="0"/>
      <w:numPr>
        <w:ilvl w:val="1"/>
        <w:numId w:val="3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eastAsia="黑体"/>
      <w:b/>
      <w:kern w:val="2"/>
      <w:sz w:val="32"/>
    </w:rPr>
  </w:style>
  <w:style w:type="paragraph" w:styleId="3">
    <w:name w:val="heading 3"/>
    <w:basedOn w:val="-"/>
    <w:next w:val="a1"/>
    <w:link w:val="31"/>
    <w:qFormat/>
    <w:rsid w:val="00C67D40"/>
    <w:pPr>
      <w:keepNext/>
      <w:keepLines/>
      <w:numPr>
        <w:ilvl w:val="2"/>
        <w:numId w:val="3"/>
      </w:numPr>
      <w:tabs>
        <w:tab w:val="clear" w:pos="720"/>
        <w:tab w:val="num" w:pos="360"/>
      </w:tabs>
      <w:spacing w:before="260" w:after="260" w:line="416" w:lineRule="auto"/>
      <w:ind w:left="0" w:firstLine="0"/>
      <w:outlineLvl w:val="2"/>
    </w:pPr>
    <w:rPr>
      <w:rFonts w:eastAsia="黑体"/>
      <w:b/>
      <w:bCs/>
      <w:sz w:val="30"/>
      <w:szCs w:val="32"/>
    </w:rPr>
  </w:style>
  <w:style w:type="paragraph" w:styleId="4">
    <w:name w:val="heading 4"/>
    <w:basedOn w:val="-"/>
    <w:next w:val="-"/>
    <w:link w:val="41"/>
    <w:qFormat/>
    <w:rsid w:val="00C67D40"/>
    <w:pPr>
      <w:keepNext/>
      <w:keepLines/>
      <w:numPr>
        <w:ilvl w:val="3"/>
        <w:numId w:val="3"/>
      </w:numPr>
      <w:tabs>
        <w:tab w:val="clear" w:pos="864"/>
        <w:tab w:val="num" w:pos="360"/>
      </w:tabs>
      <w:spacing w:before="280" w:after="290" w:line="376" w:lineRule="auto"/>
      <w:ind w:left="0" w:firstLine="0"/>
      <w:outlineLvl w:val="3"/>
    </w:pPr>
    <w:rPr>
      <w:rFonts w:eastAsia="黑体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1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1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3"/>
    <w:uiPriority w:val="59"/>
    <w:rPr>
      <w:rFonts w:ascii="Times New Roman" w:hAnsi="Times New Roman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2"/>
    <w:link w:val="a9"/>
    <w:uiPriority w:val="99"/>
    <w:rPr>
      <w:sz w:val="18"/>
      <w:szCs w:val="18"/>
    </w:rPr>
  </w:style>
  <w:style w:type="character" w:customStyle="1" w:styleId="a8">
    <w:name w:val="页脚 字符"/>
    <w:basedOn w:val="a2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2"/>
    <w:link w:val="a5"/>
    <w:uiPriority w:val="99"/>
    <w:semiHidden/>
    <w:rPr>
      <w:sz w:val="18"/>
      <w:szCs w:val="18"/>
    </w:rPr>
  </w:style>
  <w:style w:type="paragraph" w:styleId="ac">
    <w:name w:val="List Paragraph"/>
    <w:basedOn w:val="a1"/>
    <w:uiPriority w:val="34"/>
    <w:qFormat/>
    <w:pPr>
      <w:widowControl/>
      <w:ind w:firstLineChars="200" w:firstLine="420"/>
      <w:jc w:val="left"/>
    </w:pPr>
    <w:rPr>
      <w:rFonts w:ascii="Times New Roman" w:hAnsi="Times New Roman" w:cs="Times New Roman"/>
      <w:kern w:val="0"/>
    </w:rPr>
  </w:style>
  <w:style w:type="character" w:customStyle="1" w:styleId="11">
    <w:name w:val="标题 1 字符"/>
    <w:basedOn w:val="a2"/>
    <w:link w:val="1"/>
    <w:rsid w:val="00C67D40"/>
    <w:rPr>
      <w:rFonts w:eastAsia="黑体"/>
      <w:b/>
      <w:bCs/>
      <w:kern w:val="44"/>
      <w:sz w:val="44"/>
      <w:szCs w:val="44"/>
    </w:rPr>
  </w:style>
  <w:style w:type="character" w:customStyle="1" w:styleId="20">
    <w:name w:val="标题 2 字符"/>
    <w:basedOn w:val="a2"/>
    <w:link w:val="2"/>
    <w:rsid w:val="00C67D40"/>
    <w:rPr>
      <w:rFonts w:eastAsia="黑体"/>
      <w:b/>
      <w:kern w:val="2"/>
      <w:sz w:val="32"/>
      <w:szCs w:val="21"/>
    </w:rPr>
  </w:style>
  <w:style w:type="character" w:customStyle="1" w:styleId="31">
    <w:name w:val="标题 3 字符"/>
    <w:basedOn w:val="a2"/>
    <w:link w:val="3"/>
    <w:rsid w:val="00C67D40"/>
    <w:rPr>
      <w:rFonts w:eastAsia="黑体"/>
      <w:b/>
      <w:bCs/>
      <w:sz w:val="30"/>
      <w:szCs w:val="32"/>
    </w:rPr>
  </w:style>
  <w:style w:type="character" w:customStyle="1" w:styleId="41">
    <w:name w:val="标题 4 字符"/>
    <w:basedOn w:val="a2"/>
    <w:link w:val="4"/>
    <w:rsid w:val="00C67D40"/>
    <w:rPr>
      <w:rFonts w:eastAsia="黑体"/>
      <w:b/>
      <w:bCs/>
      <w:sz w:val="28"/>
      <w:szCs w:val="28"/>
    </w:rPr>
  </w:style>
  <w:style w:type="character" w:customStyle="1" w:styleId="-Char">
    <w:name w:val="正文-任子行 Char"/>
    <w:link w:val="-"/>
    <w:rsid w:val="00C67D40"/>
    <w:rPr>
      <w:sz w:val="21"/>
      <w:szCs w:val="21"/>
    </w:rPr>
  </w:style>
  <w:style w:type="paragraph" w:customStyle="1" w:styleId="-">
    <w:name w:val="正文-任子行"/>
    <w:link w:val="-Char"/>
    <w:qFormat/>
    <w:rsid w:val="00C67D40"/>
    <w:pPr>
      <w:spacing w:line="300" w:lineRule="auto"/>
    </w:pPr>
    <w:rPr>
      <w:sz w:val="21"/>
      <w:szCs w:val="21"/>
    </w:rPr>
  </w:style>
  <w:style w:type="paragraph" w:customStyle="1" w:styleId="10">
    <w:name w:val="标题 1（任子行）"/>
    <w:basedOn w:val="1"/>
    <w:next w:val="a1"/>
    <w:qFormat/>
    <w:rsid w:val="00C67D40"/>
    <w:pPr>
      <w:widowControl w:val="0"/>
      <w:numPr>
        <w:numId w:val="2"/>
      </w:numPr>
      <w:pBdr>
        <w:bottom w:val="none" w:sz="0" w:space="0" w:color="auto"/>
      </w:pBdr>
      <w:tabs>
        <w:tab w:val="num" w:pos="360"/>
      </w:tabs>
      <w:spacing w:line="576" w:lineRule="auto"/>
      <w:ind w:left="0" w:firstLine="0"/>
    </w:pPr>
    <w:rPr>
      <w:rFonts w:eastAsia="等线"/>
      <w:color w:val="17365D" w:themeColor="text2" w:themeShade="BF"/>
    </w:rPr>
  </w:style>
  <w:style w:type="paragraph" w:customStyle="1" w:styleId="22">
    <w:name w:val="标题22"/>
    <w:basedOn w:val="2"/>
    <w:next w:val="-"/>
    <w:qFormat/>
    <w:rsid w:val="00C67D40"/>
    <w:pPr>
      <w:numPr>
        <w:numId w:val="2"/>
      </w:numPr>
      <w:tabs>
        <w:tab w:val="num" w:pos="360"/>
      </w:tabs>
      <w:spacing w:line="415" w:lineRule="auto"/>
      <w:ind w:left="0" w:firstLine="0"/>
    </w:pPr>
    <w:rPr>
      <w:rFonts w:eastAsia="等线"/>
      <w:color w:val="17365D" w:themeColor="text2" w:themeShade="BF"/>
      <w:sz w:val="24"/>
      <w:szCs w:val="32"/>
    </w:rPr>
  </w:style>
  <w:style w:type="paragraph" w:customStyle="1" w:styleId="30">
    <w:name w:val="标题 3（任子行）"/>
    <w:basedOn w:val="3"/>
    <w:next w:val="-"/>
    <w:qFormat/>
    <w:rsid w:val="00C67D40"/>
    <w:pPr>
      <w:widowControl w:val="0"/>
      <w:numPr>
        <w:numId w:val="2"/>
      </w:numPr>
      <w:tabs>
        <w:tab w:val="num" w:pos="360"/>
        <w:tab w:val="left" w:pos="960"/>
      </w:tabs>
      <w:spacing w:line="415" w:lineRule="auto"/>
      <w:ind w:left="0" w:firstLine="0"/>
    </w:pPr>
    <w:rPr>
      <w:bCs w:val="0"/>
      <w:szCs w:val="30"/>
    </w:rPr>
  </w:style>
  <w:style w:type="paragraph" w:customStyle="1" w:styleId="40">
    <w:name w:val="标题 4（任子行）"/>
    <w:basedOn w:val="4"/>
    <w:next w:val="-"/>
    <w:qFormat/>
    <w:rsid w:val="00C67D40"/>
    <w:pPr>
      <w:numPr>
        <w:numId w:val="2"/>
      </w:numPr>
      <w:tabs>
        <w:tab w:val="num" w:pos="360"/>
      </w:tabs>
      <w:spacing w:after="156"/>
      <w:ind w:left="0" w:firstLine="0"/>
    </w:pPr>
    <w:rPr>
      <w:bCs w:val="0"/>
    </w:rPr>
  </w:style>
  <w:style w:type="paragraph" w:customStyle="1" w:styleId="5">
    <w:name w:val="标题 5（有编号）（任子行）"/>
    <w:basedOn w:val="a1"/>
    <w:next w:val="-"/>
    <w:qFormat/>
    <w:rsid w:val="00C67D40"/>
    <w:pPr>
      <w:keepNext/>
      <w:keepLines/>
      <w:numPr>
        <w:ilvl w:val="4"/>
        <w:numId w:val="2"/>
      </w:numPr>
      <w:spacing w:before="280" w:after="156" w:line="377" w:lineRule="auto"/>
      <w:jc w:val="left"/>
      <w:outlineLvl w:val="4"/>
    </w:pPr>
    <w:rPr>
      <w:rFonts w:ascii="Arial" w:eastAsia="黑体" w:hAnsi="Arial" w:cs="Times New Roman"/>
      <w:b/>
      <w:kern w:val="0"/>
      <w:sz w:val="24"/>
      <w:szCs w:val="28"/>
    </w:rPr>
  </w:style>
  <w:style w:type="paragraph" w:customStyle="1" w:styleId="6">
    <w:name w:val="标题 6（有编号）（任子行）"/>
    <w:basedOn w:val="a1"/>
    <w:next w:val="-"/>
    <w:qFormat/>
    <w:rsid w:val="00C67D40"/>
    <w:pPr>
      <w:keepNext/>
      <w:keepLines/>
      <w:numPr>
        <w:ilvl w:val="5"/>
        <w:numId w:val="2"/>
      </w:numPr>
      <w:spacing w:before="240" w:after="64" w:line="319" w:lineRule="auto"/>
      <w:jc w:val="left"/>
      <w:outlineLvl w:val="5"/>
    </w:pPr>
    <w:rPr>
      <w:rFonts w:ascii="Arial" w:eastAsia="黑体" w:hAnsi="Arial" w:cs="Times New Roman"/>
      <w:b/>
      <w:kern w:val="0"/>
      <w:szCs w:val="24"/>
    </w:rPr>
  </w:style>
  <w:style w:type="paragraph" w:customStyle="1" w:styleId="a">
    <w:name w:val="插图标注（任子行）"/>
    <w:next w:val="-"/>
    <w:rsid w:val="00C67D40"/>
    <w:pPr>
      <w:numPr>
        <w:ilvl w:val="6"/>
        <w:numId w:val="2"/>
      </w:numPr>
      <w:spacing w:after="156"/>
      <w:jc w:val="center"/>
    </w:pPr>
    <w:rPr>
      <w:rFonts w:ascii="Arial" w:eastAsia="宋体" w:hAnsi="Arial" w:cs="Arial"/>
      <w:sz w:val="21"/>
      <w:szCs w:val="21"/>
    </w:rPr>
  </w:style>
  <w:style w:type="paragraph" w:customStyle="1" w:styleId="a0">
    <w:name w:val="表格标注（任子行）"/>
    <w:basedOn w:val="a"/>
    <w:next w:val="-"/>
    <w:rsid w:val="00C67D40"/>
    <w:pPr>
      <w:numPr>
        <w:ilvl w:val="7"/>
      </w:numPr>
    </w:pPr>
  </w:style>
  <w:style w:type="character" w:customStyle="1" w:styleId="CharChar">
    <w:name w:val="段落文本 Char Char"/>
    <w:link w:val="ad"/>
    <w:rsid w:val="00C67D40"/>
    <w:rPr>
      <w:kern w:val="2"/>
      <w:sz w:val="21"/>
      <w:szCs w:val="21"/>
    </w:rPr>
  </w:style>
  <w:style w:type="paragraph" w:customStyle="1" w:styleId="ad">
    <w:name w:val="段落文本"/>
    <w:basedOn w:val="a1"/>
    <w:link w:val="CharChar"/>
    <w:rsid w:val="00C67D40"/>
    <w:pPr>
      <w:spacing w:line="360" w:lineRule="auto"/>
      <w:ind w:firstLine="397"/>
    </w:pPr>
    <w:rPr>
      <w:szCs w:val="21"/>
    </w:rPr>
  </w:style>
  <w:style w:type="paragraph" w:customStyle="1" w:styleId="12">
    <w:name w:val="无间隔1"/>
    <w:uiPriority w:val="1"/>
    <w:qFormat/>
    <w:rsid w:val="00C67D40"/>
    <w:pPr>
      <w:widowControl w:val="0"/>
      <w:adjustRightInd w:val="0"/>
      <w:textAlignment w:val="baseline"/>
    </w:pPr>
    <w:rPr>
      <w:rFonts w:ascii="Arial" w:eastAsia="宋体" w:hAnsi="Arial" w:cs="Times New Roman"/>
      <w:sz w:val="18"/>
      <w:lang w:eastAsia="zh-TW"/>
    </w:rPr>
  </w:style>
  <w:style w:type="paragraph" w:styleId="TOC">
    <w:name w:val="TOC Heading"/>
    <w:basedOn w:val="1"/>
    <w:next w:val="a1"/>
    <w:uiPriority w:val="39"/>
    <w:unhideWhenUsed/>
    <w:qFormat/>
    <w:rsid w:val="00286251"/>
    <w:pPr>
      <w:numPr>
        <w:numId w:val="0"/>
      </w:numPr>
      <w:pBdr>
        <w:bottom w:val="none" w:sz="0" w:space="0" w:color="auto"/>
      </w:pBd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TOC1">
    <w:name w:val="toc 1"/>
    <w:basedOn w:val="a1"/>
    <w:next w:val="a1"/>
    <w:autoRedefine/>
    <w:uiPriority w:val="39"/>
    <w:unhideWhenUsed/>
    <w:rsid w:val="00286251"/>
  </w:style>
  <w:style w:type="paragraph" w:styleId="TOC2">
    <w:name w:val="toc 2"/>
    <w:basedOn w:val="a1"/>
    <w:next w:val="a1"/>
    <w:autoRedefine/>
    <w:uiPriority w:val="39"/>
    <w:unhideWhenUsed/>
    <w:rsid w:val="00286251"/>
    <w:pPr>
      <w:ind w:leftChars="200" w:left="420"/>
    </w:pPr>
  </w:style>
  <w:style w:type="character" w:styleId="ae">
    <w:name w:val="Hyperlink"/>
    <w:basedOn w:val="a2"/>
    <w:uiPriority w:val="99"/>
    <w:unhideWhenUsed/>
    <w:rsid w:val="002862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9811B0-4170-4481-84BC-DB59B9304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649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邱海奇</dc:creator>
  <cp:lastModifiedBy>邱 海奇</cp:lastModifiedBy>
  <cp:revision>28</cp:revision>
  <cp:lastPrinted>2020-06-17T03:09:00Z</cp:lastPrinted>
  <dcterms:created xsi:type="dcterms:W3CDTF">2020-03-19T06:40:00Z</dcterms:created>
  <dcterms:modified xsi:type="dcterms:W3CDTF">2020-06-17T03:09:00Z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